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CF" w:rsidRDefault="00743E9F">
      <w:pPr>
        <w:jc w:val="center"/>
        <w:rPr>
          <w:rFonts w:ascii="黑体" w:eastAsia="黑体" w:hAnsi="黑体" w:cstheme="minorBidi"/>
          <w:b/>
          <w:sz w:val="32"/>
          <w:szCs w:val="32"/>
        </w:rPr>
      </w:pPr>
      <w:r>
        <w:rPr>
          <w:rFonts w:ascii="黑体" w:eastAsia="黑体" w:hAnsi="黑体" w:hint="eastAsia"/>
          <w:b/>
          <w:sz w:val="32"/>
          <w:szCs w:val="32"/>
        </w:rPr>
        <w:t>深圳市地铁集团有限公司运营总部</w:t>
      </w:r>
    </w:p>
    <w:p w:rsidR="00C40DCF" w:rsidRDefault="00743E9F">
      <w:pPr>
        <w:jc w:val="center"/>
        <w:rPr>
          <w:rFonts w:ascii="黑体" w:eastAsia="黑体" w:hAnsi="黑体"/>
          <w:b/>
          <w:sz w:val="32"/>
          <w:szCs w:val="32"/>
        </w:rPr>
      </w:pPr>
      <w:r>
        <w:rPr>
          <w:rFonts w:ascii="黑体" w:eastAsia="黑体" w:hAnsi="黑体" w:hint="eastAsia"/>
          <w:b/>
          <w:sz w:val="32"/>
          <w:szCs w:val="32"/>
        </w:rPr>
        <w:t>单一来源采购征求意见公示</w:t>
      </w:r>
    </w:p>
    <w:tbl>
      <w:tblPr>
        <w:tblW w:w="5000" w:type="pct"/>
        <w:tblLook w:val="04A0" w:firstRow="1" w:lastRow="0" w:firstColumn="1" w:lastColumn="0" w:noHBand="0" w:noVBand="1"/>
      </w:tblPr>
      <w:tblGrid>
        <w:gridCol w:w="8522"/>
      </w:tblGrid>
      <w:tr w:rsidR="00C40DCF">
        <w:trPr>
          <w:trHeight w:val="1375"/>
        </w:trPr>
        <w:tc>
          <w:tcPr>
            <w:tcW w:w="8522" w:type="dxa"/>
            <w:tcBorders>
              <w:top w:val="single" w:sz="4" w:space="0" w:color="auto"/>
              <w:left w:val="single" w:sz="4" w:space="0" w:color="auto"/>
              <w:bottom w:val="single" w:sz="4" w:space="0" w:color="auto"/>
              <w:right w:val="single" w:sz="4" w:space="0" w:color="auto"/>
            </w:tcBorders>
          </w:tcPr>
          <w:p w:rsidR="00C40DCF" w:rsidRDefault="00A31AB9" w:rsidP="007F61BA">
            <w:pPr>
              <w:spacing w:line="360" w:lineRule="auto"/>
              <w:rPr>
                <w:rFonts w:asciiTheme="minorHAnsi" w:eastAsiaTheme="minorEastAsia" w:hAnsiTheme="minorHAnsi"/>
                <w:szCs w:val="22"/>
              </w:rPr>
            </w:pPr>
            <w:r w:rsidRPr="00A31AB9">
              <w:rPr>
                <w:rFonts w:hint="eastAsia"/>
              </w:rPr>
              <w:t>深圳地铁</w:t>
            </w:r>
            <w:r w:rsidR="007F61BA" w:rsidRPr="00A31AB9">
              <w:rPr>
                <w:rFonts w:hint="eastAsia"/>
              </w:rPr>
              <w:t>2021</w:t>
            </w:r>
            <w:r w:rsidR="007F61BA" w:rsidRPr="00A31AB9">
              <w:rPr>
                <w:rFonts w:hint="eastAsia"/>
              </w:rPr>
              <w:t>年度</w:t>
            </w:r>
            <w:r w:rsidRPr="00A31AB9">
              <w:rPr>
                <w:rFonts w:hint="eastAsia"/>
              </w:rPr>
              <w:t>9</w:t>
            </w:r>
            <w:r w:rsidRPr="00A31AB9">
              <w:rPr>
                <w:rFonts w:hint="eastAsia"/>
              </w:rPr>
              <w:t>号线信号系统备品备件采购项目（第</w:t>
            </w:r>
            <w:r w:rsidRPr="00A31AB9">
              <w:rPr>
                <w:rFonts w:hint="eastAsia"/>
              </w:rPr>
              <w:t>38</w:t>
            </w:r>
            <w:r w:rsidRPr="00A31AB9">
              <w:rPr>
                <w:rFonts w:hint="eastAsia"/>
              </w:rPr>
              <w:t>包）</w:t>
            </w:r>
            <w:r w:rsidR="00743E9F">
              <w:rPr>
                <w:rFonts w:hint="eastAsia"/>
              </w:rPr>
              <w:t>属</w:t>
            </w:r>
            <w:r w:rsidRPr="000F14DB">
              <w:rPr>
                <w:rFonts w:asciiTheme="minorEastAsia" w:hAnsiTheme="minorEastAsia" w:cstheme="minorEastAsia" w:hint="eastAsia"/>
              </w:rPr>
              <w:t>《深圳地铁运营集团有限公司生产经营采购管理办法</w:t>
            </w:r>
            <w:r>
              <w:rPr>
                <w:rFonts w:asciiTheme="minorEastAsia" w:hAnsiTheme="minorEastAsia" w:cstheme="minorEastAsia" w:hint="eastAsia"/>
              </w:rPr>
              <w:t>》</w:t>
            </w:r>
            <w:r w:rsidRPr="000F14DB">
              <w:rPr>
                <w:rFonts w:asciiTheme="minorEastAsia" w:hAnsiTheme="minorEastAsia" w:cstheme="minorEastAsia" w:hint="eastAsia"/>
              </w:rPr>
              <w:t>第十九条第</w:t>
            </w:r>
            <w:r w:rsidR="00A70745">
              <w:rPr>
                <w:rFonts w:asciiTheme="minorEastAsia" w:hAnsiTheme="minorEastAsia" w:cstheme="minorEastAsia" w:hint="eastAsia"/>
              </w:rPr>
              <w:t>（一）</w:t>
            </w:r>
            <w:r w:rsidRPr="000F14DB">
              <w:rPr>
                <w:rFonts w:asciiTheme="minorEastAsia" w:hAnsiTheme="minorEastAsia" w:cstheme="minorEastAsia" w:hint="eastAsia"/>
              </w:rPr>
              <w:t>项 “只能从唯一供应商处采购的” 之规定</w:t>
            </w:r>
            <w:r>
              <w:rPr>
                <w:rFonts w:asciiTheme="minorEastAsia" w:hAnsiTheme="minorEastAsia" w:cstheme="minorEastAsia" w:hint="eastAsia"/>
              </w:rPr>
              <w:t>，拟采用单一来源方式采购</w:t>
            </w:r>
            <w:r w:rsidR="00743E9F">
              <w:rPr>
                <w:rFonts w:hint="eastAsia"/>
              </w:rPr>
              <w:t>，现将有关情况向潜在供应商征求意见</w:t>
            </w:r>
            <w:r w:rsidR="00743E9F">
              <w:t>:</w:t>
            </w:r>
          </w:p>
        </w:tc>
      </w:tr>
      <w:tr w:rsidR="00C40DCF">
        <w:trPr>
          <w:trHeight w:val="598"/>
        </w:trPr>
        <w:tc>
          <w:tcPr>
            <w:tcW w:w="8522" w:type="dxa"/>
            <w:tcBorders>
              <w:top w:val="single" w:sz="4" w:space="0" w:color="auto"/>
              <w:left w:val="single" w:sz="8" w:space="0" w:color="auto"/>
              <w:bottom w:val="single" w:sz="8" w:space="0" w:color="auto"/>
              <w:right w:val="single" w:sz="8" w:space="0" w:color="auto"/>
            </w:tcBorders>
          </w:tcPr>
          <w:p w:rsidR="00C40DCF" w:rsidRDefault="00743E9F">
            <w:pPr>
              <w:rPr>
                <w:rFonts w:eastAsiaTheme="minorEastAsia"/>
              </w:rPr>
            </w:pPr>
            <w:r>
              <w:rPr>
                <w:rFonts w:hint="eastAsia"/>
              </w:rPr>
              <w:t>采购项目名称：</w:t>
            </w:r>
            <w:r w:rsidR="00711D65" w:rsidRPr="00A31AB9">
              <w:rPr>
                <w:rFonts w:hint="eastAsia"/>
              </w:rPr>
              <w:t>深圳地铁</w:t>
            </w:r>
            <w:r w:rsidR="007F61BA" w:rsidRPr="00A31AB9">
              <w:rPr>
                <w:rFonts w:hint="eastAsia"/>
              </w:rPr>
              <w:t>2021</w:t>
            </w:r>
            <w:r w:rsidR="007F61BA" w:rsidRPr="00A31AB9">
              <w:rPr>
                <w:rFonts w:hint="eastAsia"/>
              </w:rPr>
              <w:t>年度</w:t>
            </w:r>
            <w:r w:rsidR="00711D65" w:rsidRPr="00A31AB9">
              <w:rPr>
                <w:rFonts w:hint="eastAsia"/>
              </w:rPr>
              <w:t>9</w:t>
            </w:r>
            <w:r w:rsidR="00711D65" w:rsidRPr="00A31AB9">
              <w:rPr>
                <w:rFonts w:hint="eastAsia"/>
              </w:rPr>
              <w:t>号线信号系统备品备件采购项目（第</w:t>
            </w:r>
            <w:r w:rsidR="00711D65" w:rsidRPr="00A31AB9">
              <w:rPr>
                <w:rFonts w:hint="eastAsia"/>
              </w:rPr>
              <w:t>38</w:t>
            </w:r>
            <w:r w:rsidR="00711D65" w:rsidRPr="00A31AB9">
              <w:rPr>
                <w:rFonts w:hint="eastAsia"/>
              </w:rPr>
              <w:t>包）</w:t>
            </w:r>
            <w:r>
              <w:t>                  </w:t>
            </w:r>
          </w:p>
          <w:p w:rsidR="00C40DCF" w:rsidRDefault="00743E9F" w:rsidP="00FC6E70">
            <w:pPr>
              <w:spacing w:line="360" w:lineRule="auto"/>
              <w:rPr>
                <w:rFonts w:asciiTheme="minorHAnsi" w:eastAsiaTheme="minorEastAsia" w:hAnsiTheme="minorHAnsi"/>
                <w:szCs w:val="22"/>
              </w:rPr>
            </w:pPr>
            <w:r>
              <w:rPr>
                <w:rFonts w:hint="eastAsia"/>
              </w:rPr>
              <w:t>项目预算金额：</w:t>
            </w:r>
            <w:r w:rsidR="00A836A2">
              <w:rPr>
                <w:rFonts w:hint="eastAsia"/>
              </w:rPr>
              <w:t>人民币</w:t>
            </w:r>
            <w:r w:rsidR="00FC6E70">
              <w:t>11.45</w:t>
            </w:r>
            <w:r>
              <w:rPr>
                <w:rFonts w:hint="eastAsia"/>
              </w:rPr>
              <w:t>万元</w:t>
            </w:r>
          </w:p>
        </w:tc>
      </w:tr>
      <w:tr w:rsidR="00C40DCF">
        <w:trPr>
          <w:trHeight w:val="1735"/>
        </w:trPr>
        <w:tc>
          <w:tcPr>
            <w:tcW w:w="8522" w:type="dxa"/>
            <w:tcBorders>
              <w:top w:val="nil"/>
              <w:left w:val="single" w:sz="8" w:space="0" w:color="auto"/>
              <w:bottom w:val="single" w:sz="8" w:space="0" w:color="auto"/>
              <w:right w:val="single" w:sz="8" w:space="0" w:color="auto"/>
            </w:tcBorders>
          </w:tcPr>
          <w:p w:rsidR="00C40DCF" w:rsidRDefault="00743E9F">
            <w:pPr>
              <w:spacing w:line="360" w:lineRule="auto"/>
            </w:pPr>
            <w:r>
              <w:rPr>
                <w:rFonts w:hint="eastAsia"/>
              </w:rPr>
              <w:t>采购项目描述：</w:t>
            </w:r>
          </w:p>
          <w:p w:rsidR="00C40DCF" w:rsidRDefault="00FC6E70">
            <w:pPr>
              <w:spacing w:line="360" w:lineRule="auto"/>
              <w:rPr>
                <w:rFonts w:asciiTheme="minorHAnsi" w:eastAsiaTheme="minorEastAsia" w:hAnsiTheme="minorHAnsi"/>
                <w:szCs w:val="22"/>
              </w:rPr>
            </w:pPr>
            <w:r w:rsidRPr="00FC6E70">
              <w:rPr>
                <w:rFonts w:ascii="宋体" w:hAnsi="宋体" w:cs="宋体" w:hint="eastAsia"/>
                <w:szCs w:val="21"/>
              </w:rPr>
              <w:t>本项目包涉及TST（上海电气泰雷兹）品牌的</w:t>
            </w:r>
            <w:r w:rsidRPr="00FC6E70">
              <w:rPr>
                <w:rFonts w:ascii="宋体" w:hAnsi="宋体" w:cs="宋体"/>
                <w:szCs w:val="21"/>
              </w:rPr>
              <w:t>2</w:t>
            </w:r>
            <w:r w:rsidRPr="00FC6E70">
              <w:rPr>
                <w:rFonts w:ascii="宋体" w:hAnsi="宋体" w:cs="宋体" w:hint="eastAsia"/>
                <w:szCs w:val="21"/>
              </w:rPr>
              <w:t>项</w:t>
            </w:r>
            <w:r w:rsidRPr="00FC6E70">
              <w:rPr>
                <w:rFonts w:ascii="宋体" w:hAnsi="宋体" w:cs="宋体"/>
                <w:szCs w:val="21"/>
              </w:rPr>
              <w:t>备件</w:t>
            </w:r>
            <w:r w:rsidRPr="00FC6E70">
              <w:rPr>
                <w:rFonts w:ascii="宋体" w:hAnsi="宋体" w:cs="宋体" w:hint="eastAsia"/>
                <w:szCs w:val="21"/>
              </w:rPr>
              <w:t>，为9号线信号系统常规修所需</w:t>
            </w:r>
            <w:r w:rsidRPr="00FC6E70">
              <w:rPr>
                <w:rFonts w:ascii="宋体" w:hAnsi="宋体" w:cs="宋体"/>
                <w:szCs w:val="21"/>
              </w:rPr>
              <w:t>备件</w:t>
            </w:r>
            <w:r w:rsidRPr="00FC6E70">
              <w:rPr>
                <w:rFonts w:ascii="宋体" w:hAnsi="宋体" w:cs="宋体" w:hint="eastAsia"/>
                <w:szCs w:val="21"/>
              </w:rPr>
              <w:t>，</w:t>
            </w:r>
            <w:r w:rsidRPr="00FC6E70">
              <w:rPr>
                <w:rFonts w:ascii="宋体" w:hAnsi="宋体" w:cs="宋体"/>
                <w:szCs w:val="21"/>
              </w:rPr>
              <w:t>包含</w:t>
            </w:r>
            <w:r w:rsidRPr="00FC6E70">
              <w:rPr>
                <w:rFonts w:ascii="宋体" w:hAnsi="宋体" w:cs="宋体" w:hint="eastAsia"/>
                <w:szCs w:val="21"/>
              </w:rPr>
              <w:t>光电转换单元、延时继电器</w:t>
            </w:r>
            <w:r w:rsidR="00743E9F">
              <w:rPr>
                <w:rFonts w:ascii="宋体" w:hAnsi="宋体" w:cs="宋体" w:hint="eastAsia"/>
                <w:szCs w:val="21"/>
              </w:rPr>
              <w:t>。见附件清单。</w:t>
            </w:r>
            <w:r w:rsidR="00743E9F">
              <w:rPr>
                <w:rFonts w:hint="eastAsia"/>
              </w:rPr>
              <w:t xml:space="preserve">　</w:t>
            </w:r>
            <w:r w:rsidR="00743E9F">
              <w:t> </w:t>
            </w:r>
          </w:p>
        </w:tc>
      </w:tr>
      <w:tr w:rsidR="00C40DCF">
        <w:trPr>
          <w:trHeight w:val="373"/>
        </w:trPr>
        <w:tc>
          <w:tcPr>
            <w:tcW w:w="8522" w:type="dxa"/>
            <w:tcBorders>
              <w:top w:val="nil"/>
              <w:left w:val="single" w:sz="8" w:space="0" w:color="auto"/>
              <w:bottom w:val="single" w:sz="8" w:space="0" w:color="auto"/>
              <w:right w:val="single" w:sz="8" w:space="0" w:color="auto"/>
            </w:tcBorders>
          </w:tcPr>
          <w:p w:rsidR="00C40DCF" w:rsidRDefault="00743E9F">
            <w:pPr>
              <w:spacing w:line="360" w:lineRule="auto"/>
              <w:rPr>
                <w:rFonts w:asciiTheme="minorHAnsi" w:eastAsiaTheme="minorEastAsia" w:hAnsiTheme="minorHAnsi"/>
                <w:szCs w:val="22"/>
              </w:rPr>
            </w:pPr>
            <w:r>
              <w:rPr>
                <w:rFonts w:hint="eastAsia"/>
              </w:rPr>
              <w:t>拟定供应商名单：</w:t>
            </w:r>
            <w:r>
              <w:rPr>
                <w:rFonts w:ascii="宋体" w:hAnsi="宋体" w:cs="ˎ̥" w:hint="eastAsia"/>
                <w:szCs w:val="21"/>
              </w:rPr>
              <w:t>上海电气泰雷兹交通自动化系统有限公司</w:t>
            </w:r>
          </w:p>
        </w:tc>
      </w:tr>
      <w:tr w:rsidR="00C40DCF">
        <w:trPr>
          <w:trHeight w:val="1443"/>
        </w:trPr>
        <w:tc>
          <w:tcPr>
            <w:tcW w:w="8522" w:type="dxa"/>
            <w:tcBorders>
              <w:top w:val="nil"/>
              <w:left w:val="single" w:sz="8" w:space="0" w:color="auto"/>
              <w:bottom w:val="single" w:sz="8" w:space="0" w:color="auto"/>
              <w:right w:val="single" w:sz="8" w:space="0" w:color="auto"/>
            </w:tcBorders>
          </w:tcPr>
          <w:p w:rsidR="00C40DCF" w:rsidRDefault="00743E9F">
            <w:pPr>
              <w:bidi/>
              <w:jc w:val="right"/>
            </w:pPr>
            <w:r>
              <w:rPr>
                <w:rFonts w:hint="eastAsia"/>
              </w:rPr>
              <w:t>申请理由及相关说明：</w:t>
            </w:r>
          </w:p>
          <w:p w:rsidR="00C40DCF" w:rsidRDefault="00743E9F">
            <w:pPr>
              <w:bidi/>
              <w:jc w:val="right"/>
              <w:rPr>
                <w:rFonts w:asciiTheme="minorHAnsi" w:eastAsiaTheme="minorEastAsia" w:hAnsiTheme="minorHAnsi"/>
                <w:szCs w:val="22"/>
              </w:rPr>
            </w:pPr>
            <w:r>
              <w:rPr>
                <w:rFonts w:ascii="宋体" w:hAnsi="宋体" w:cs="宋体" w:hint="eastAsia"/>
                <w:szCs w:val="22"/>
              </w:rPr>
              <w:t>本项目所采购备件均为9号线泰雷兹信号系统的专属备品备件。9号线信号系统承包商上海电气泰雷兹交通自动化系统有限公司为该批备件唯一供应商，为确保信号系统安全、可靠运行，故建议采用单一来源采购方式向其采购。</w:t>
            </w:r>
            <w:r>
              <w:t xml:space="preserve">       </w:t>
            </w:r>
          </w:p>
        </w:tc>
      </w:tr>
      <w:tr w:rsidR="00C40DCF">
        <w:trPr>
          <w:trHeight w:val="340"/>
        </w:trPr>
        <w:tc>
          <w:tcPr>
            <w:tcW w:w="8522" w:type="dxa"/>
            <w:tcBorders>
              <w:top w:val="nil"/>
              <w:left w:val="single" w:sz="8" w:space="0" w:color="auto"/>
              <w:bottom w:val="single" w:sz="8" w:space="0" w:color="auto"/>
              <w:right w:val="single" w:sz="8" w:space="0" w:color="auto"/>
            </w:tcBorders>
          </w:tcPr>
          <w:p w:rsidR="00C40DCF" w:rsidRDefault="00743E9F">
            <w:pPr>
              <w:spacing w:line="360" w:lineRule="auto"/>
              <w:rPr>
                <w:rFonts w:asciiTheme="minorHAnsi" w:eastAsiaTheme="minorEastAsia" w:hAnsiTheme="minorHAnsi"/>
                <w:szCs w:val="22"/>
              </w:rPr>
            </w:pPr>
            <w:r>
              <w:rPr>
                <w:rFonts w:hint="eastAsia"/>
              </w:rPr>
              <w:t>征求意见期限：从</w:t>
            </w:r>
            <w:r>
              <w:t xml:space="preserve">  </w:t>
            </w:r>
            <w:r>
              <w:rPr>
                <w:rFonts w:hint="eastAsia"/>
              </w:rPr>
              <w:t>年</w:t>
            </w:r>
            <w:r>
              <w:t xml:space="preserve"> </w:t>
            </w:r>
            <w:r>
              <w:rPr>
                <w:rFonts w:hint="eastAsia"/>
              </w:rPr>
              <w:t>月</w:t>
            </w:r>
            <w:r>
              <w:t xml:space="preserve"> </w:t>
            </w:r>
            <w:r>
              <w:rPr>
                <w:rFonts w:hint="eastAsia"/>
              </w:rPr>
              <w:t>日起至</w:t>
            </w:r>
            <w:r>
              <w:t xml:space="preserve">  </w:t>
            </w:r>
            <w:r>
              <w:rPr>
                <w:rFonts w:hint="eastAsia"/>
              </w:rPr>
              <w:t>年</w:t>
            </w:r>
            <w:r>
              <w:t xml:space="preserve"> </w:t>
            </w:r>
            <w:r>
              <w:rPr>
                <w:rFonts w:hint="eastAsia"/>
              </w:rPr>
              <w:t>月</w:t>
            </w:r>
            <w:r>
              <w:t xml:space="preserve"> </w:t>
            </w:r>
            <w:r>
              <w:rPr>
                <w:rFonts w:hint="eastAsia"/>
              </w:rPr>
              <w:t>日止</w:t>
            </w:r>
          </w:p>
        </w:tc>
      </w:tr>
      <w:tr w:rsidR="00C40DCF">
        <w:trPr>
          <w:trHeight w:val="2248"/>
        </w:trPr>
        <w:tc>
          <w:tcPr>
            <w:tcW w:w="8522" w:type="dxa"/>
            <w:tcBorders>
              <w:top w:val="nil"/>
              <w:left w:val="single" w:sz="8" w:space="0" w:color="auto"/>
              <w:bottom w:val="single" w:sz="8" w:space="0" w:color="auto"/>
              <w:right w:val="single" w:sz="8" w:space="0" w:color="auto"/>
            </w:tcBorders>
          </w:tcPr>
          <w:p w:rsidR="00C40DCF" w:rsidRDefault="00F3644A">
            <w:pPr>
              <w:rPr>
                <w:rFonts w:eastAsiaTheme="minorEastAsia"/>
              </w:rPr>
            </w:pPr>
            <w:r>
              <w:rPr>
                <w:rFonts w:hint="eastAsia"/>
              </w:rPr>
              <w:t>采购人：</w:t>
            </w:r>
            <w:r w:rsidR="00743E9F">
              <w:rPr>
                <w:rFonts w:ascii="宋体" w:hint="eastAsia"/>
                <w:kern w:val="0"/>
              </w:rPr>
              <w:t>深圳市地铁集团有限公司运营总部</w:t>
            </w:r>
            <w:r w:rsidR="00743E9F">
              <w:rPr>
                <w:rFonts w:ascii="宋体" w:hint="eastAsia"/>
              </w:rPr>
              <w:t xml:space="preserve"> </w:t>
            </w:r>
          </w:p>
          <w:p w:rsidR="00C40DCF" w:rsidRPr="00F3644A" w:rsidRDefault="00F3644A">
            <w:pPr>
              <w:rPr>
                <w:rFonts w:hint="eastAsia"/>
              </w:rPr>
            </w:pPr>
            <w:r>
              <w:rPr>
                <w:rFonts w:hint="eastAsia"/>
              </w:rPr>
              <w:t>地址：</w:t>
            </w:r>
            <w:r w:rsidR="00743E9F">
              <w:rPr>
                <w:rFonts w:ascii="宋体" w:hint="eastAsia"/>
              </w:rPr>
              <w:t xml:space="preserve">深圳市福田区红树林路竹子林地铁车辆段运营综合楼 </w:t>
            </w:r>
          </w:p>
          <w:p w:rsidR="00C40DCF" w:rsidRDefault="00743E9F">
            <w:pPr>
              <w:rPr>
                <w:rFonts w:ascii="宋体"/>
              </w:rPr>
            </w:pPr>
            <w:r>
              <w:rPr>
                <w:rFonts w:ascii="宋体" w:hint="eastAsia"/>
              </w:rPr>
              <w:t>传真：</w:t>
            </w:r>
          </w:p>
          <w:p w:rsidR="00C40DCF" w:rsidRDefault="00743E9F">
            <w:pPr>
              <w:snapToGrid w:val="0"/>
              <w:rPr>
                <w:rFonts w:ascii="宋体"/>
              </w:rPr>
            </w:pPr>
            <w:r>
              <w:rPr>
                <w:rFonts w:ascii="宋体" w:hint="eastAsia"/>
              </w:rPr>
              <w:t xml:space="preserve">邮编：   </w:t>
            </w:r>
          </w:p>
          <w:p w:rsidR="001B0E28" w:rsidRDefault="00743E9F" w:rsidP="001B0E28">
            <w:pPr>
              <w:snapToGrid w:val="0"/>
              <w:spacing w:line="360" w:lineRule="auto"/>
              <w:rPr>
                <w:rFonts w:ascii="宋体"/>
              </w:rPr>
            </w:pPr>
            <w:r>
              <w:rPr>
                <w:rFonts w:ascii="宋体" w:hint="eastAsia"/>
              </w:rPr>
              <w:t>电话：</w:t>
            </w:r>
          </w:p>
          <w:p w:rsidR="00C40DCF" w:rsidRDefault="00743E9F" w:rsidP="001B0E28">
            <w:pPr>
              <w:snapToGrid w:val="0"/>
              <w:spacing w:line="360" w:lineRule="auto"/>
              <w:rPr>
                <w:rFonts w:ascii="宋体" w:eastAsiaTheme="minorEastAsia" w:hAnsiTheme="minorHAnsi"/>
                <w:szCs w:val="22"/>
              </w:rPr>
            </w:pPr>
            <w:r>
              <w:rPr>
                <w:rFonts w:ascii="宋体" w:hint="eastAsia"/>
              </w:rPr>
              <w:t>联系人：</w:t>
            </w:r>
            <w:bookmarkStart w:id="0" w:name="_GoBack"/>
            <w:bookmarkEnd w:id="0"/>
            <w:r w:rsidR="001B0E28">
              <w:rPr>
                <w:rFonts w:ascii="宋体" w:eastAsiaTheme="minorEastAsia" w:hAnsiTheme="minorHAnsi"/>
                <w:szCs w:val="22"/>
              </w:rPr>
              <w:t xml:space="preserve"> </w:t>
            </w:r>
          </w:p>
        </w:tc>
      </w:tr>
      <w:tr w:rsidR="00C40DCF">
        <w:trPr>
          <w:trHeight w:val="782"/>
        </w:trPr>
        <w:tc>
          <w:tcPr>
            <w:tcW w:w="8522" w:type="dxa"/>
            <w:tcBorders>
              <w:top w:val="nil"/>
              <w:left w:val="single" w:sz="8" w:space="0" w:color="auto"/>
              <w:bottom w:val="single" w:sz="8" w:space="0" w:color="auto"/>
              <w:right w:val="single" w:sz="8" w:space="0" w:color="auto"/>
            </w:tcBorders>
          </w:tcPr>
          <w:p w:rsidR="00C40DCF" w:rsidRDefault="00743E9F">
            <w:pPr>
              <w:spacing w:line="360" w:lineRule="auto"/>
              <w:ind w:left="2"/>
              <w:rPr>
                <w:rFonts w:asciiTheme="minorHAnsi" w:eastAsiaTheme="minorEastAsia" w:hAnsiTheme="minorHAnsi"/>
                <w:szCs w:val="22"/>
              </w:rPr>
            </w:pPr>
            <w:r>
              <w:rPr>
                <w:rFonts w:hint="eastAsia"/>
              </w:rPr>
              <w:t>备注：潜在供应商对公示内容有异议的，请于公示之日起至期满后两个工作日内以实名书面（包括联系人、地址、联系电话）形式将意见反馈至采购人。</w:t>
            </w:r>
          </w:p>
        </w:tc>
      </w:tr>
    </w:tbl>
    <w:p w:rsidR="00C40DCF" w:rsidRDefault="00C40DCF"/>
    <w:p w:rsidR="00FC6E70" w:rsidRDefault="00FC6E70"/>
    <w:p w:rsidR="00FC6E70" w:rsidRDefault="00FC6E70"/>
    <w:p w:rsidR="00FC6E70" w:rsidRDefault="00FC6E70"/>
    <w:p w:rsidR="00FC6E70" w:rsidRDefault="00FC6E70"/>
    <w:p w:rsidR="00FC6E70" w:rsidRDefault="00FC6E70"/>
    <w:p w:rsidR="00FC6E70" w:rsidRDefault="00FC6E70"/>
    <w:p w:rsidR="00FC6E70" w:rsidRDefault="00FC6E70"/>
    <w:p w:rsidR="00FC6E70" w:rsidRDefault="00FC6E70"/>
    <w:p w:rsidR="00FC6E70" w:rsidRPr="00FC6E70" w:rsidRDefault="00FC6E70">
      <w:pPr>
        <w:rPr>
          <w:b/>
          <w:sz w:val="28"/>
          <w:szCs w:val="28"/>
        </w:rPr>
      </w:pPr>
      <w:r w:rsidRPr="00FC6E70">
        <w:rPr>
          <w:rFonts w:hint="eastAsia"/>
          <w:b/>
          <w:sz w:val="28"/>
          <w:szCs w:val="28"/>
        </w:rPr>
        <w:lastRenderedPageBreak/>
        <w:t>附件</w:t>
      </w:r>
    </w:p>
    <w:p w:rsidR="00FC6E70" w:rsidRDefault="00FC6E70" w:rsidP="00FC6E70">
      <w:pPr>
        <w:jc w:val="center"/>
        <w:rPr>
          <w:b/>
          <w:sz w:val="24"/>
          <w:szCs w:val="24"/>
        </w:rPr>
      </w:pPr>
      <w:r w:rsidRPr="00FC6E70">
        <w:rPr>
          <w:rFonts w:hint="eastAsia"/>
          <w:b/>
          <w:sz w:val="24"/>
          <w:szCs w:val="24"/>
        </w:rPr>
        <w:t>深圳地铁</w:t>
      </w:r>
      <w:r w:rsidR="007F61BA" w:rsidRPr="00FC6E70">
        <w:rPr>
          <w:rFonts w:hint="eastAsia"/>
          <w:b/>
          <w:sz w:val="24"/>
          <w:szCs w:val="24"/>
        </w:rPr>
        <w:t>2021</w:t>
      </w:r>
      <w:r w:rsidR="007F61BA" w:rsidRPr="00FC6E70">
        <w:rPr>
          <w:rFonts w:hint="eastAsia"/>
          <w:b/>
          <w:sz w:val="24"/>
          <w:szCs w:val="24"/>
        </w:rPr>
        <w:t>年度</w:t>
      </w:r>
      <w:r w:rsidRPr="00FC6E70">
        <w:rPr>
          <w:rFonts w:hint="eastAsia"/>
          <w:b/>
          <w:sz w:val="24"/>
          <w:szCs w:val="24"/>
        </w:rPr>
        <w:t>9</w:t>
      </w:r>
      <w:r w:rsidRPr="00FC6E70">
        <w:rPr>
          <w:rFonts w:hint="eastAsia"/>
          <w:b/>
          <w:sz w:val="24"/>
          <w:szCs w:val="24"/>
        </w:rPr>
        <w:t>号线信号系统备品备件采购项目（第</w:t>
      </w:r>
      <w:r w:rsidRPr="00FC6E70">
        <w:rPr>
          <w:rFonts w:hint="eastAsia"/>
          <w:b/>
          <w:sz w:val="24"/>
          <w:szCs w:val="24"/>
        </w:rPr>
        <w:t>38</w:t>
      </w:r>
      <w:r w:rsidRPr="00FC6E70">
        <w:rPr>
          <w:rFonts w:hint="eastAsia"/>
          <w:b/>
          <w:sz w:val="24"/>
          <w:szCs w:val="24"/>
        </w:rPr>
        <w:t>包）</w:t>
      </w:r>
    </w:p>
    <w:p w:rsidR="00FC6E70" w:rsidRPr="00FC6E70" w:rsidRDefault="00FC6E70" w:rsidP="00FC6E70">
      <w:pPr>
        <w:jc w:val="center"/>
        <w:rPr>
          <w:b/>
          <w:sz w:val="24"/>
          <w:szCs w:val="24"/>
        </w:rPr>
      </w:pPr>
    </w:p>
    <w:tbl>
      <w:tblPr>
        <w:tblW w:w="5000" w:type="pct"/>
        <w:tblLook w:val="04A0" w:firstRow="1" w:lastRow="0" w:firstColumn="1" w:lastColumn="0" w:noHBand="0" w:noVBand="1"/>
      </w:tblPr>
      <w:tblGrid>
        <w:gridCol w:w="1019"/>
        <w:gridCol w:w="1060"/>
        <w:gridCol w:w="2678"/>
        <w:gridCol w:w="3765"/>
      </w:tblGrid>
      <w:tr w:rsidR="00FC6E70" w:rsidRPr="00FC6E70" w:rsidTr="00FC6E70">
        <w:trPr>
          <w:trHeight w:val="614"/>
        </w:trPr>
        <w:tc>
          <w:tcPr>
            <w:tcW w:w="6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E70" w:rsidRPr="00FC6E70" w:rsidRDefault="00FC6E70" w:rsidP="00FC6E70">
            <w:pPr>
              <w:widowControl/>
              <w:jc w:val="center"/>
              <w:rPr>
                <w:rFonts w:ascii="楷体" w:eastAsia="楷体" w:hAnsi="楷体" w:cs="宋体"/>
                <w:b/>
                <w:color w:val="000000"/>
                <w:kern w:val="0"/>
                <w:szCs w:val="21"/>
              </w:rPr>
            </w:pPr>
            <w:r w:rsidRPr="00FC6E70">
              <w:rPr>
                <w:rFonts w:ascii="楷体" w:eastAsia="楷体" w:hAnsi="楷体" w:cs="宋体" w:hint="eastAsia"/>
                <w:b/>
                <w:color w:val="000000"/>
                <w:kern w:val="0"/>
                <w:szCs w:val="21"/>
              </w:rPr>
              <w:t>序号</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FC6E70" w:rsidRPr="00FC6E70" w:rsidRDefault="00FC6E70" w:rsidP="00FC6E70">
            <w:pPr>
              <w:widowControl/>
              <w:jc w:val="center"/>
              <w:rPr>
                <w:rFonts w:ascii="楷体" w:eastAsia="楷体" w:hAnsi="楷体" w:cs="宋体"/>
                <w:b/>
                <w:color w:val="000000"/>
                <w:kern w:val="0"/>
                <w:szCs w:val="21"/>
              </w:rPr>
            </w:pPr>
            <w:r w:rsidRPr="00FC6E70">
              <w:rPr>
                <w:rFonts w:ascii="楷体" w:eastAsia="楷体" w:hAnsi="楷体" w:cs="宋体" w:hint="eastAsia"/>
                <w:b/>
                <w:color w:val="000000"/>
                <w:kern w:val="0"/>
                <w:szCs w:val="21"/>
              </w:rPr>
              <w:t>物资名称</w:t>
            </w:r>
          </w:p>
        </w:tc>
        <w:tc>
          <w:tcPr>
            <w:tcW w:w="1577" w:type="pct"/>
            <w:tcBorders>
              <w:top w:val="single" w:sz="4" w:space="0" w:color="auto"/>
              <w:left w:val="nil"/>
              <w:bottom w:val="single" w:sz="4" w:space="0" w:color="auto"/>
              <w:right w:val="single" w:sz="4" w:space="0" w:color="auto"/>
            </w:tcBorders>
            <w:shd w:val="clear" w:color="auto" w:fill="auto"/>
            <w:noWrap/>
            <w:vAlign w:val="center"/>
            <w:hideMark/>
          </w:tcPr>
          <w:p w:rsidR="00FC6E70" w:rsidRPr="00FC6E70" w:rsidRDefault="00FC6E70" w:rsidP="00FC6E70">
            <w:pPr>
              <w:widowControl/>
              <w:jc w:val="center"/>
              <w:rPr>
                <w:rFonts w:ascii="楷体" w:eastAsia="楷体" w:hAnsi="楷体" w:cs="宋体"/>
                <w:b/>
                <w:color w:val="000000"/>
                <w:kern w:val="0"/>
                <w:szCs w:val="21"/>
              </w:rPr>
            </w:pPr>
            <w:r w:rsidRPr="00FC6E70">
              <w:rPr>
                <w:rFonts w:ascii="楷体" w:eastAsia="楷体" w:hAnsi="楷体" w:cs="宋体" w:hint="eastAsia"/>
                <w:b/>
                <w:color w:val="000000"/>
                <w:kern w:val="0"/>
                <w:szCs w:val="21"/>
              </w:rPr>
              <w:t>规格型号</w:t>
            </w:r>
          </w:p>
        </w:tc>
        <w:tc>
          <w:tcPr>
            <w:tcW w:w="2215" w:type="pct"/>
            <w:tcBorders>
              <w:top w:val="single" w:sz="4" w:space="0" w:color="auto"/>
              <w:left w:val="nil"/>
              <w:bottom w:val="single" w:sz="4" w:space="0" w:color="auto"/>
              <w:right w:val="single" w:sz="4" w:space="0" w:color="auto"/>
            </w:tcBorders>
            <w:shd w:val="clear" w:color="auto" w:fill="auto"/>
            <w:noWrap/>
            <w:vAlign w:val="center"/>
            <w:hideMark/>
          </w:tcPr>
          <w:p w:rsidR="00FC6E70" w:rsidRPr="00FC6E70" w:rsidRDefault="00FC6E70" w:rsidP="00FC6E70">
            <w:pPr>
              <w:widowControl/>
              <w:jc w:val="center"/>
              <w:rPr>
                <w:rFonts w:ascii="楷体" w:eastAsia="楷体" w:hAnsi="楷体" w:cs="宋体"/>
                <w:b/>
                <w:color w:val="000000"/>
                <w:kern w:val="0"/>
                <w:szCs w:val="21"/>
              </w:rPr>
            </w:pPr>
            <w:r w:rsidRPr="00FC6E70">
              <w:rPr>
                <w:rFonts w:ascii="楷体" w:eastAsia="楷体" w:hAnsi="楷体" w:cs="宋体" w:hint="eastAsia"/>
                <w:b/>
                <w:color w:val="000000"/>
                <w:kern w:val="0"/>
                <w:szCs w:val="21"/>
              </w:rPr>
              <w:t>技术说明</w:t>
            </w:r>
          </w:p>
        </w:tc>
      </w:tr>
      <w:tr w:rsidR="00FC6E70" w:rsidRPr="00FC6E70" w:rsidTr="00FC6E70">
        <w:trPr>
          <w:trHeight w:val="960"/>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FC6E70" w:rsidRPr="00FC6E70" w:rsidRDefault="00FC6E70" w:rsidP="00FC6E70">
            <w:pPr>
              <w:widowControl/>
              <w:jc w:val="center"/>
              <w:rPr>
                <w:rFonts w:ascii="楷体" w:eastAsia="楷体" w:hAnsi="楷体" w:cs="宋体"/>
                <w:color w:val="000000"/>
                <w:kern w:val="0"/>
                <w:szCs w:val="21"/>
              </w:rPr>
            </w:pPr>
            <w:r w:rsidRPr="00FC6E70">
              <w:rPr>
                <w:rFonts w:ascii="楷体" w:eastAsia="楷体" w:hAnsi="楷体" w:cs="宋体" w:hint="eastAsia"/>
                <w:color w:val="000000"/>
                <w:kern w:val="0"/>
                <w:szCs w:val="21"/>
              </w:rPr>
              <w:t>1</w:t>
            </w:r>
          </w:p>
        </w:tc>
        <w:tc>
          <w:tcPr>
            <w:tcW w:w="604" w:type="pct"/>
            <w:tcBorders>
              <w:top w:val="nil"/>
              <w:left w:val="nil"/>
              <w:bottom w:val="single" w:sz="4" w:space="0" w:color="auto"/>
              <w:right w:val="single" w:sz="4" w:space="0" w:color="auto"/>
            </w:tcBorders>
            <w:shd w:val="clear" w:color="000000" w:fill="FFFFFF"/>
            <w:vAlign w:val="center"/>
            <w:hideMark/>
          </w:tcPr>
          <w:p w:rsidR="00FC6E70" w:rsidRPr="00FC6E70" w:rsidRDefault="00FC6E70" w:rsidP="00FC6E70">
            <w:pPr>
              <w:widowControl/>
              <w:jc w:val="center"/>
              <w:rPr>
                <w:rFonts w:ascii="楷体" w:eastAsia="楷体" w:hAnsi="楷体" w:cs="宋体"/>
                <w:color w:val="000000"/>
                <w:kern w:val="0"/>
                <w:szCs w:val="21"/>
              </w:rPr>
            </w:pPr>
            <w:r w:rsidRPr="00FC6E70">
              <w:rPr>
                <w:rFonts w:ascii="楷体" w:eastAsia="楷体" w:hAnsi="楷体" w:cs="宋体" w:hint="eastAsia"/>
                <w:color w:val="000000"/>
                <w:kern w:val="0"/>
                <w:szCs w:val="21"/>
              </w:rPr>
              <w:t>光电转换单元</w:t>
            </w:r>
          </w:p>
        </w:tc>
        <w:tc>
          <w:tcPr>
            <w:tcW w:w="1577" w:type="pct"/>
            <w:tcBorders>
              <w:top w:val="nil"/>
              <w:left w:val="nil"/>
              <w:bottom w:val="single" w:sz="4" w:space="0" w:color="auto"/>
              <w:right w:val="single" w:sz="4" w:space="0" w:color="auto"/>
            </w:tcBorders>
            <w:shd w:val="clear" w:color="000000" w:fill="FFFFFF"/>
            <w:vAlign w:val="center"/>
            <w:hideMark/>
          </w:tcPr>
          <w:p w:rsidR="00FC6E70" w:rsidRPr="00FC6E70" w:rsidRDefault="00FC6E70" w:rsidP="00FC6E70">
            <w:pPr>
              <w:widowControl/>
              <w:jc w:val="center"/>
              <w:rPr>
                <w:rFonts w:ascii="楷体" w:eastAsia="楷体" w:hAnsi="楷体" w:cs="宋体"/>
                <w:color w:val="000000"/>
                <w:kern w:val="0"/>
                <w:szCs w:val="21"/>
              </w:rPr>
            </w:pPr>
            <w:r w:rsidRPr="00FC6E70">
              <w:rPr>
                <w:rFonts w:ascii="楷体" w:eastAsia="楷体" w:hAnsi="楷体" w:cs="宋体" w:hint="eastAsia"/>
                <w:color w:val="000000"/>
                <w:kern w:val="0"/>
                <w:szCs w:val="21"/>
              </w:rPr>
              <w:t>8900-0-E</w:t>
            </w:r>
          </w:p>
        </w:tc>
        <w:tc>
          <w:tcPr>
            <w:tcW w:w="2215" w:type="pct"/>
            <w:tcBorders>
              <w:top w:val="nil"/>
              <w:left w:val="nil"/>
              <w:bottom w:val="single" w:sz="4" w:space="0" w:color="auto"/>
              <w:right w:val="single" w:sz="4" w:space="0" w:color="auto"/>
            </w:tcBorders>
            <w:shd w:val="clear" w:color="000000" w:fill="FFFFFF"/>
            <w:vAlign w:val="center"/>
            <w:hideMark/>
          </w:tcPr>
          <w:p w:rsidR="00FC6E70" w:rsidRPr="00FC6E70" w:rsidRDefault="00FC6E70" w:rsidP="00FC6E70">
            <w:pPr>
              <w:widowControl/>
              <w:jc w:val="center"/>
              <w:rPr>
                <w:rFonts w:ascii="楷体" w:eastAsia="楷体" w:hAnsi="楷体" w:cs="宋体"/>
                <w:color w:val="000000"/>
                <w:kern w:val="0"/>
                <w:szCs w:val="21"/>
              </w:rPr>
            </w:pPr>
            <w:r w:rsidRPr="00FC6E70">
              <w:rPr>
                <w:rFonts w:ascii="楷体" w:eastAsia="楷体" w:hAnsi="楷体" w:cs="宋体" w:hint="eastAsia"/>
                <w:color w:val="000000"/>
                <w:kern w:val="0"/>
                <w:szCs w:val="21"/>
              </w:rPr>
              <w:t xml:space="preserve">AC电源/Mini DIN-6公头 至 DB-9母头适配器/光纤标准50/125 </w:t>
            </w:r>
            <w:r w:rsidRPr="00FC6E70">
              <w:rPr>
                <w:rFonts w:ascii="Calibri" w:eastAsia="楷体" w:hAnsi="Calibri" w:cs="Calibri"/>
                <w:color w:val="000000"/>
                <w:kern w:val="0"/>
                <w:szCs w:val="21"/>
              </w:rPr>
              <w:t>µ</w:t>
            </w:r>
            <w:r w:rsidRPr="00FC6E70">
              <w:rPr>
                <w:rFonts w:ascii="楷体" w:eastAsia="楷体" w:hAnsi="楷体" w:cs="宋体" w:hint="eastAsia"/>
                <w:color w:val="000000"/>
                <w:kern w:val="0"/>
                <w:szCs w:val="21"/>
              </w:rPr>
              <w:t xml:space="preserve">m62.5/125 </w:t>
            </w:r>
            <w:r w:rsidRPr="00FC6E70">
              <w:rPr>
                <w:rFonts w:ascii="Calibri" w:eastAsia="楷体" w:hAnsi="Calibri" w:cs="Calibri"/>
                <w:color w:val="000000"/>
                <w:kern w:val="0"/>
                <w:szCs w:val="21"/>
              </w:rPr>
              <w:t>µ</w:t>
            </w:r>
            <w:r w:rsidRPr="00FC6E70">
              <w:rPr>
                <w:rFonts w:ascii="楷体" w:eastAsia="楷体" w:hAnsi="楷体" w:cs="宋体" w:hint="eastAsia"/>
                <w:color w:val="000000"/>
                <w:kern w:val="0"/>
                <w:szCs w:val="21"/>
              </w:rPr>
              <w:t xml:space="preserve">m100/140 </w:t>
            </w:r>
            <w:r w:rsidRPr="00FC6E70">
              <w:rPr>
                <w:rFonts w:ascii="Calibri" w:eastAsia="楷体" w:hAnsi="Calibri" w:cs="Calibri"/>
                <w:color w:val="000000"/>
                <w:kern w:val="0"/>
                <w:szCs w:val="21"/>
              </w:rPr>
              <w:t>µ</w:t>
            </w:r>
            <w:r w:rsidRPr="00FC6E70">
              <w:rPr>
                <w:rFonts w:ascii="楷体" w:eastAsia="楷体" w:hAnsi="楷体" w:cs="宋体" w:hint="eastAsia"/>
                <w:color w:val="000000"/>
                <w:kern w:val="0"/>
                <w:szCs w:val="21"/>
              </w:rPr>
              <w:t>m/多种光纤模式支持/光纤波长1310nm/最远传输距离3.11英里/100Base-FX/1个RJ45接口/2个ST口/</w:t>
            </w:r>
          </w:p>
        </w:tc>
      </w:tr>
      <w:tr w:rsidR="00FC6E70" w:rsidRPr="00FC6E70" w:rsidTr="00FC6E70">
        <w:trPr>
          <w:trHeight w:val="885"/>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FC6E70" w:rsidRPr="00FC6E70" w:rsidRDefault="00FC6E70" w:rsidP="00FC6E70">
            <w:pPr>
              <w:widowControl/>
              <w:jc w:val="center"/>
              <w:rPr>
                <w:rFonts w:ascii="楷体" w:eastAsia="楷体" w:hAnsi="楷体" w:cs="宋体"/>
                <w:color w:val="000000"/>
                <w:kern w:val="0"/>
                <w:szCs w:val="21"/>
              </w:rPr>
            </w:pPr>
            <w:r w:rsidRPr="00FC6E70">
              <w:rPr>
                <w:rFonts w:ascii="楷体" w:eastAsia="楷体" w:hAnsi="楷体" w:cs="宋体" w:hint="eastAsia"/>
                <w:color w:val="000000"/>
                <w:kern w:val="0"/>
                <w:szCs w:val="21"/>
              </w:rPr>
              <w:t>2</w:t>
            </w:r>
          </w:p>
        </w:tc>
        <w:tc>
          <w:tcPr>
            <w:tcW w:w="604" w:type="pct"/>
            <w:tcBorders>
              <w:top w:val="nil"/>
              <w:left w:val="nil"/>
              <w:bottom w:val="single" w:sz="4" w:space="0" w:color="auto"/>
              <w:right w:val="single" w:sz="4" w:space="0" w:color="auto"/>
            </w:tcBorders>
            <w:shd w:val="clear" w:color="000000" w:fill="FFFFFF"/>
            <w:vAlign w:val="center"/>
            <w:hideMark/>
          </w:tcPr>
          <w:p w:rsidR="00FC6E70" w:rsidRPr="00FC6E70" w:rsidRDefault="00FC6E70" w:rsidP="00FC6E70">
            <w:pPr>
              <w:widowControl/>
              <w:jc w:val="center"/>
              <w:rPr>
                <w:rFonts w:ascii="楷体" w:eastAsia="楷体" w:hAnsi="楷体" w:cs="宋体"/>
                <w:color w:val="000000"/>
                <w:kern w:val="0"/>
                <w:szCs w:val="21"/>
              </w:rPr>
            </w:pPr>
            <w:r w:rsidRPr="00FC6E70">
              <w:rPr>
                <w:rFonts w:ascii="楷体" w:eastAsia="楷体" w:hAnsi="楷体" w:cs="宋体" w:hint="eastAsia"/>
                <w:color w:val="000000"/>
                <w:kern w:val="0"/>
                <w:szCs w:val="21"/>
              </w:rPr>
              <w:t>延时继电器</w:t>
            </w:r>
          </w:p>
        </w:tc>
        <w:tc>
          <w:tcPr>
            <w:tcW w:w="1577" w:type="pct"/>
            <w:tcBorders>
              <w:top w:val="nil"/>
              <w:left w:val="nil"/>
              <w:bottom w:val="single" w:sz="4" w:space="0" w:color="auto"/>
              <w:right w:val="single" w:sz="4" w:space="0" w:color="auto"/>
            </w:tcBorders>
            <w:shd w:val="clear" w:color="000000" w:fill="FFFFFF"/>
            <w:vAlign w:val="center"/>
            <w:hideMark/>
          </w:tcPr>
          <w:p w:rsidR="00FC6E70" w:rsidRPr="00FC6E70" w:rsidRDefault="00FC6E70" w:rsidP="00FC6E70">
            <w:pPr>
              <w:widowControl/>
              <w:jc w:val="center"/>
              <w:rPr>
                <w:rFonts w:ascii="楷体" w:eastAsia="楷体" w:hAnsi="楷体" w:cs="宋体"/>
                <w:color w:val="000000"/>
                <w:kern w:val="0"/>
                <w:szCs w:val="21"/>
              </w:rPr>
            </w:pPr>
            <w:r w:rsidRPr="00FC6E70">
              <w:rPr>
                <w:rFonts w:ascii="楷体" w:eastAsia="楷体" w:hAnsi="楷体" w:cs="宋体" w:hint="eastAsia"/>
                <w:color w:val="000000"/>
                <w:kern w:val="0"/>
                <w:szCs w:val="21"/>
              </w:rPr>
              <w:t>C400-3-00022</w:t>
            </w:r>
          </w:p>
        </w:tc>
        <w:tc>
          <w:tcPr>
            <w:tcW w:w="2215" w:type="pct"/>
            <w:tcBorders>
              <w:top w:val="nil"/>
              <w:left w:val="nil"/>
              <w:bottom w:val="single" w:sz="4" w:space="0" w:color="auto"/>
              <w:right w:val="single" w:sz="4" w:space="0" w:color="auto"/>
            </w:tcBorders>
            <w:shd w:val="clear" w:color="000000" w:fill="FFFFFF"/>
            <w:vAlign w:val="center"/>
            <w:hideMark/>
          </w:tcPr>
          <w:p w:rsidR="00FC6E70" w:rsidRPr="00FC6E70" w:rsidRDefault="00FC6E70" w:rsidP="00FC6E70">
            <w:pPr>
              <w:widowControl/>
              <w:jc w:val="center"/>
              <w:rPr>
                <w:rFonts w:ascii="楷体" w:eastAsia="楷体" w:hAnsi="楷体" w:cs="宋体"/>
                <w:color w:val="000000"/>
                <w:kern w:val="0"/>
                <w:szCs w:val="21"/>
              </w:rPr>
            </w:pPr>
            <w:r w:rsidRPr="00FC6E70">
              <w:rPr>
                <w:rFonts w:ascii="MS Mincho" w:eastAsia="MS Mincho" w:hAnsi="MS Mincho" w:cs="MS Mincho" w:hint="eastAsia"/>
                <w:color w:val="000000"/>
                <w:kern w:val="0"/>
                <w:szCs w:val="21"/>
              </w:rPr>
              <w:t>​</w:t>
            </w:r>
            <w:r w:rsidRPr="00FC6E70">
              <w:rPr>
                <w:rFonts w:ascii="楷体" w:eastAsia="楷体" w:hAnsi="楷体" w:cs="宋体" w:hint="eastAsia"/>
                <w:color w:val="000000"/>
                <w:kern w:val="0"/>
                <w:szCs w:val="21"/>
              </w:rPr>
              <w:t>输入电压范围75~138V/额定功率3W/线圈内阻4000Ω/接点吸起动作时间30ms，落下动作时间延时1秒/LP鉴别销/</w:t>
            </w:r>
          </w:p>
        </w:tc>
      </w:tr>
    </w:tbl>
    <w:p w:rsidR="00FC6E70" w:rsidRPr="00FC6E70" w:rsidRDefault="00FC6E70" w:rsidP="00FC6E70">
      <w:pPr>
        <w:jc w:val="center"/>
        <w:rPr>
          <w:b/>
        </w:rPr>
      </w:pPr>
    </w:p>
    <w:sectPr w:rsidR="00FC6E70" w:rsidRPr="00FC6E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934" w:rsidRDefault="005C3934" w:rsidP="00A31AB9">
      <w:r>
        <w:separator/>
      </w:r>
    </w:p>
  </w:endnote>
  <w:endnote w:type="continuationSeparator" w:id="0">
    <w:p w:rsidR="005C3934" w:rsidRDefault="005C3934" w:rsidP="00A3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934" w:rsidRDefault="005C3934" w:rsidP="00A31AB9">
      <w:r>
        <w:separator/>
      </w:r>
    </w:p>
  </w:footnote>
  <w:footnote w:type="continuationSeparator" w:id="0">
    <w:p w:rsidR="005C3934" w:rsidRDefault="005C3934" w:rsidP="00A31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07A"/>
    <w:rsid w:val="000060A4"/>
    <w:rsid w:val="00017219"/>
    <w:rsid w:val="00054815"/>
    <w:rsid w:val="00063392"/>
    <w:rsid w:val="0007372B"/>
    <w:rsid w:val="0009473E"/>
    <w:rsid w:val="00097591"/>
    <w:rsid w:val="000A5839"/>
    <w:rsid w:val="000D01A3"/>
    <w:rsid w:val="000F04E1"/>
    <w:rsid w:val="00111BB8"/>
    <w:rsid w:val="001411C1"/>
    <w:rsid w:val="001662B7"/>
    <w:rsid w:val="0019487D"/>
    <w:rsid w:val="001955CA"/>
    <w:rsid w:val="001B0E28"/>
    <w:rsid w:val="001C14E4"/>
    <w:rsid w:val="001D3422"/>
    <w:rsid w:val="001E7E88"/>
    <w:rsid w:val="00216BE0"/>
    <w:rsid w:val="0028326F"/>
    <w:rsid w:val="0029247D"/>
    <w:rsid w:val="002A265D"/>
    <w:rsid w:val="002B3583"/>
    <w:rsid w:val="002B60D0"/>
    <w:rsid w:val="002E1B72"/>
    <w:rsid w:val="002E283A"/>
    <w:rsid w:val="0030506D"/>
    <w:rsid w:val="00370A32"/>
    <w:rsid w:val="003C0128"/>
    <w:rsid w:val="003C307A"/>
    <w:rsid w:val="00403344"/>
    <w:rsid w:val="00474BD4"/>
    <w:rsid w:val="00474DB6"/>
    <w:rsid w:val="0049510B"/>
    <w:rsid w:val="004B0D44"/>
    <w:rsid w:val="004E0DC4"/>
    <w:rsid w:val="0053322A"/>
    <w:rsid w:val="00536255"/>
    <w:rsid w:val="00542469"/>
    <w:rsid w:val="005746A9"/>
    <w:rsid w:val="005751B8"/>
    <w:rsid w:val="00590A50"/>
    <w:rsid w:val="005C3934"/>
    <w:rsid w:val="00604C28"/>
    <w:rsid w:val="006228C8"/>
    <w:rsid w:val="006948EA"/>
    <w:rsid w:val="00711D65"/>
    <w:rsid w:val="00713928"/>
    <w:rsid w:val="00713FC9"/>
    <w:rsid w:val="007252A8"/>
    <w:rsid w:val="00732816"/>
    <w:rsid w:val="00733987"/>
    <w:rsid w:val="00743E9F"/>
    <w:rsid w:val="007479A0"/>
    <w:rsid w:val="00751F18"/>
    <w:rsid w:val="00756D33"/>
    <w:rsid w:val="00780243"/>
    <w:rsid w:val="0078362D"/>
    <w:rsid w:val="007C2D71"/>
    <w:rsid w:val="007D13D6"/>
    <w:rsid w:val="007E2231"/>
    <w:rsid w:val="007F61BA"/>
    <w:rsid w:val="00810B64"/>
    <w:rsid w:val="00852162"/>
    <w:rsid w:val="00855296"/>
    <w:rsid w:val="008624E0"/>
    <w:rsid w:val="008656DE"/>
    <w:rsid w:val="008D5421"/>
    <w:rsid w:val="00904CD9"/>
    <w:rsid w:val="009059C0"/>
    <w:rsid w:val="00953F70"/>
    <w:rsid w:val="00987F0E"/>
    <w:rsid w:val="00991B60"/>
    <w:rsid w:val="009B0238"/>
    <w:rsid w:val="009B0590"/>
    <w:rsid w:val="009D2CDC"/>
    <w:rsid w:val="00A17282"/>
    <w:rsid w:val="00A26486"/>
    <w:rsid w:val="00A30A93"/>
    <w:rsid w:val="00A31AB9"/>
    <w:rsid w:val="00A70745"/>
    <w:rsid w:val="00A836A2"/>
    <w:rsid w:val="00AE0B3A"/>
    <w:rsid w:val="00AE4198"/>
    <w:rsid w:val="00B05C5E"/>
    <w:rsid w:val="00B20FE6"/>
    <w:rsid w:val="00B35512"/>
    <w:rsid w:val="00B47B20"/>
    <w:rsid w:val="00B71455"/>
    <w:rsid w:val="00BE1855"/>
    <w:rsid w:val="00BE635D"/>
    <w:rsid w:val="00BF36D8"/>
    <w:rsid w:val="00BF6235"/>
    <w:rsid w:val="00C06971"/>
    <w:rsid w:val="00C118B0"/>
    <w:rsid w:val="00C40DCF"/>
    <w:rsid w:val="00C71BA7"/>
    <w:rsid w:val="00C76E67"/>
    <w:rsid w:val="00CA1FC4"/>
    <w:rsid w:val="00CA2FC8"/>
    <w:rsid w:val="00D00322"/>
    <w:rsid w:val="00D16ECD"/>
    <w:rsid w:val="00D2464C"/>
    <w:rsid w:val="00D45243"/>
    <w:rsid w:val="00D5168C"/>
    <w:rsid w:val="00D53A16"/>
    <w:rsid w:val="00D8428C"/>
    <w:rsid w:val="00D9462D"/>
    <w:rsid w:val="00E038BC"/>
    <w:rsid w:val="00E11AA7"/>
    <w:rsid w:val="00E35728"/>
    <w:rsid w:val="00E917CE"/>
    <w:rsid w:val="00EB06C2"/>
    <w:rsid w:val="00F26FCD"/>
    <w:rsid w:val="00F33BBD"/>
    <w:rsid w:val="00F3644A"/>
    <w:rsid w:val="00F57CCF"/>
    <w:rsid w:val="00F86A48"/>
    <w:rsid w:val="00F87559"/>
    <w:rsid w:val="00FC576F"/>
    <w:rsid w:val="00FC6E70"/>
    <w:rsid w:val="00FE3BE2"/>
    <w:rsid w:val="00FE486B"/>
    <w:rsid w:val="00FE4CBB"/>
    <w:rsid w:val="00FF1E7F"/>
    <w:rsid w:val="110875CB"/>
    <w:rsid w:val="35BB37E8"/>
    <w:rsid w:val="4D631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A8FA48-4B7A-4C5E-98C7-79606819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6">
    <w:name w:val="List Paragraph"/>
    <w:basedOn w:val="a"/>
    <w:uiPriority w:val="34"/>
    <w:qFormat/>
    <w:pPr>
      <w:spacing w:line="360" w:lineRule="auto"/>
      <w:ind w:firstLineChars="200" w:firstLine="420"/>
    </w:pPr>
    <w:rPr>
      <w:rFonts w:asciiTheme="minorHAnsi" w:eastAsiaTheme="minorEastAsia" w:hAnsiTheme="minorHAnsi" w:cstheme="minorBidi"/>
      <w:szCs w:val="22"/>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0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135</Words>
  <Characters>770</Characters>
  <Application>Microsoft Office Word</Application>
  <DocSecurity>0</DocSecurity>
  <Lines>6</Lines>
  <Paragraphs>1</Paragraphs>
  <ScaleCrop>false</ScaleCrop>
  <Company>Microsoft</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李振伟</dc:creator>
  <cp:lastModifiedBy>钟旋</cp:lastModifiedBy>
  <cp:revision>15</cp:revision>
  <dcterms:created xsi:type="dcterms:W3CDTF">2019-05-14T01:13:00Z</dcterms:created>
  <dcterms:modified xsi:type="dcterms:W3CDTF">2021-01-19T01:06:00Z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