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CCA33" w14:textId="77777777" w:rsidR="00DA057E" w:rsidRDefault="00DA057E"/>
    <w:p w14:paraId="1A8600E3" w14:textId="77777777" w:rsidR="00DA057E" w:rsidRDefault="001401B3">
      <w:pPr>
        <w:jc w:val="center"/>
        <w:outlineLvl w:val="0"/>
        <w:rPr>
          <w:sz w:val="52"/>
          <w:szCs w:val="52"/>
        </w:rPr>
      </w:pPr>
      <w:r>
        <w:rPr>
          <w:rFonts w:hint="eastAsia"/>
          <w:sz w:val="52"/>
          <w:szCs w:val="52"/>
        </w:rPr>
        <w:t>成交结果公示</w:t>
      </w:r>
    </w:p>
    <w:p w14:paraId="21DCCFC5" w14:textId="77777777" w:rsidR="00DA057E" w:rsidRDefault="001401B3">
      <w:pPr>
        <w:jc w:val="center"/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（注：以下信息为深圳阳光采购平台的要求）</w:t>
      </w:r>
    </w:p>
    <w:tbl>
      <w:tblPr>
        <w:tblStyle w:val="a3"/>
        <w:tblW w:w="9059" w:type="dxa"/>
        <w:tblLook w:val="04A0" w:firstRow="1" w:lastRow="0" w:firstColumn="1" w:lastColumn="0" w:noHBand="0" w:noVBand="1"/>
      </w:tblPr>
      <w:tblGrid>
        <w:gridCol w:w="905"/>
        <w:gridCol w:w="1939"/>
        <w:gridCol w:w="3412"/>
        <w:gridCol w:w="2803"/>
      </w:tblGrid>
      <w:tr w:rsidR="00DA057E" w14:paraId="739C5770" w14:textId="77777777">
        <w:tc>
          <w:tcPr>
            <w:tcW w:w="905" w:type="dxa"/>
            <w:vAlign w:val="center"/>
          </w:tcPr>
          <w:p w14:paraId="2F1B8119" w14:textId="77777777" w:rsidR="00DA057E" w:rsidRDefault="00DA057E"/>
        </w:tc>
        <w:tc>
          <w:tcPr>
            <w:tcW w:w="1939" w:type="dxa"/>
            <w:vAlign w:val="center"/>
          </w:tcPr>
          <w:p w14:paraId="4D346F54" w14:textId="77777777" w:rsidR="00DA057E" w:rsidRDefault="001401B3">
            <w:pPr>
              <w:widowControl/>
              <w:jc w:val="left"/>
              <w:textAlignment w:val="center"/>
            </w:pPr>
            <w:r>
              <w:rPr>
                <w:rFonts w:ascii="微软雅黑" w:eastAsia="微软雅黑" w:hAnsi="微软雅黑" w:cs="微软雅黑" w:hint="eastAsia"/>
                <w:b/>
                <w:color w:val="FD6720"/>
                <w:kern w:val="0"/>
                <w:sz w:val="27"/>
                <w:szCs w:val="27"/>
              </w:rPr>
              <w:t>1基本信息</w:t>
            </w:r>
          </w:p>
        </w:tc>
        <w:tc>
          <w:tcPr>
            <w:tcW w:w="3412" w:type="dxa"/>
            <w:vAlign w:val="center"/>
          </w:tcPr>
          <w:p w14:paraId="6F9FBBC9" w14:textId="77777777" w:rsidR="00DA057E" w:rsidRDefault="00DA057E"/>
        </w:tc>
        <w:tc>
          <w:tcPr>
            <w:tcW w:w="2803" w:type="dxa"/>
          </w:tcPr>
          <w:p w14:paraId="5DF3F8CA" w14:textId="77777777" w:rsidR="00DA057E" w:rsidRDefault="001401B3">
            <w:r>
              <w:rPr>
                <w:rFonts w:hint="eastAsia"/>
              </w:rPr>
              <w:t>备注</w:t>
            </w:r>
          </w:p>
        </w:tc>
      </w:tr>
      <w:tr w:rsidR="00DA057E" w14:paraId="3B111249" w14:textId="77777777">
        <w:trPr>
          <w:trHeight w:val="717"/>
        </w:trPr>
        <w:tc>
          <w:tcPr>
            <w:tcW w:w="905" w:type="dxa"/>
            <w:vAlign w:val="center"/>
          </w:tcPr>
          <w:p w14:paraId="4FD35FC5" w14:textId="77777777" w:rsidR="00DA057E" w:rsidRDefault="001401B3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939" w:type="dxa"/>
            <w:vAlign w:val="center"/>
          </w:tcPr>
          <w:p w14:paraId="7B0DDA9C" w14:textId="77777777" w:rsidR="00DA057E" w:rsidRDefault="001401B3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信息内容</w:t>
            </w:r>
          </w:p>
        </w:tc>
        <w:tc>
          <w:tcPr>
            <w:tcW w:w="3412" w:type="dxa"/>
            <w:vAlign w:val="center"/>
          </w:tcPr>
          <w:p w14:paraId="5D888EE7" w14:textId="77777777" w:rsidR="00DA057E" w:rsidRDefault="001401B3">
            <w:pPr>
              <w:widowControl/>
              <w:jc w:val="left"/>
              <w:textAlignment w:val="center"/>
              <w:rPr>
                <w:b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填写说明（公示信息填写完整、准确）</w:t>
            </w:r>
          </w:p>
        </w:tc>
        <w:tc>
          <w:tcPr>
            <w:tcW w:w="2803" w:type="dxa"/>
          </w:tcPr>
          <w:p w14:paraId="5ADF140D" w14:textId="77777777" w:rsidR="00DA057E" w:rsidRDefault="00DA057E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</w:p>
        </w:tc>
      </w:tr>
      <w:tr w:rsidR="00DA057E" w14:paraId="67620D2A" w14:textId="77777777">
        <w:tc>
          <w:tcPr>
            <w:tcW w:w="905" w:type="dxa"/>
            <w:vAlign w:val="center"/>
          </w:tcPr>
          <w:p w14:paraId="18F75303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39" w:type="dxa"/>
            <w:vAlign w:val="center"/>
          </w:tcPr>
          <w:p w14:paraId="6338616B" w14:textId="77777777" w:rsidR="00DA057E" w:rsidRDefault="001401B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03133"/>
                <w:kern w:val="0"/>
                <w:szCs w:val="21"/>
              </w:rPr>
              <w:t>标段/包名称</w:t>
            </w:r>
          </w:p>
        </w:tc>
        <w:tc>
          <w:tcPr>
            <w:tcW w:w="3412" w:type="dxa"/>
            <w:vAlign w:val="center"/>
          </w:tcPr>
          <w:p w14:paraId="04FE4315" w14:textId="2677E900" w:rsidR="00DA057E" w:rsidRDefault="00C66DD5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 w:rsidRPr="00C66DD5">
              <w:rPr>
                <w:rFonts w:asciiTheme="minorEastAsia" w:hAnsiTheme="minorEastAsia" w:cstheme="minorEastAsia" w:hint="eastAsia"/>
                <w:szCs w:val="21"/>
              </w:rPr>
              <w:t>深圳地铁11号线机场北主变电所SVG故障委外维修项目</w:t>
            </w:r>
          </w:p>
        </w:tc>
        <w:tc>
          <w:tcPr>
            <w:tcW w:w="2803" w:type="dxa"/>
          </w:tcPr>
          <w:p w14:paraId="29601DC0" w14:textId="77777777" w:rsidR="00DA057E" w:rsidRDefault="001401B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Cs w:val="21"/>
              </w:rPr>
              <w:t>（批示的项目名称，同公告项目名称）</w:t>
            </w:r>
          </w:p>
        </w:tc>
      </w:tr>
      <w:tr w:rsidR="00DA057E" w14:paraId="1478C50B" w14:textId="77777777">
        <w:tc>
          <w:tcPr>
            <w:tcW w:w="905" w:type="dxa"/>
            <w:vAlign w:val="center"/>
          </w:tcPr>
          <w:p w14:paraId="379FE9DD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39" w:type="dxa"/>
            <w:vAlign w:val="center"/>
          </w:tcPr>
          <w:p w14:paraId="0CDB8274" w14:textId="77777777" w:rsidR="00DA057E" w:rsidRDefault="001401B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color w:val="303133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303133"/>
                <w:kern w:val="0"/>
                <w:szCs w:val="21"/>
              </w:rPr>
              <w:t>采购方式</w:t>
            </w:r>
          </w:p>
        </w:tc>
        <w:sdt>
          <w:sdtPr>
            <w:rPr>
              <w:rFonts w:asciiTheme="minorEastAsia" w:hAnsiTheme="minorEastAsia" w:cstheme="minorEastAsia" w:hint="eastAsia"/>
              <w:szCs w:val="21"/>
            </w:rPr>
            <w:id w:val="147468182"/>
            <w:placeholder>
              <w:docPart w:val="{d8f940ce-477f-49f8-b0ac-40493a99431b}"/>
            </w:placeholder>
            <w:dropDownList>
              <w:listItem w:displayText="选择一项。" w:value="选择一项。"/>
              <w:listItem w:displayText="公开招标" w:value="公开招标"/>
              <w:listItem w:displayText="邀请招标" w:value="邀请招标"/>
              <w:listItem w:displayText="询价" w:value="询价"/>
              <w:listItem w:displayText="竞争性谈判" w:value="竞争性谈判"/>
              <w:listItem w:displayText="单一来源（直接采购）" w:value="单一来源（直接采购）"/>
              <w:listItem w:displayText="竞价" w:value="竞价"/>
              <w:listItem w:displayText="其他" w:value="其他"/>
            </w:dropDownList>
          </w:sdtPr>
          <w:sdtEndPr/>
          <w:sdtContent>
            <w:tc>
              <w:tcPr>
                <w:tcW w:w="3412" w:type="dxa"/>
                <w:vAlign w:val="center"/>
              </w:tcPr>
              <w:p w14:paraId="5C285456" w14:textId="5FC93235" w:rsidR="00DA057E" w:rsidRDefault="00C66DD5">
                <w:pPr>
                  <w:rPr>
                    <w:rFonts w:asciiTheme="minorEastAsia" w:hAnsiTheme="minorEastAsia" w:cstheme="minorEastAsia"/>
                    <w:szCs w:val="21"/>
                  </w:rPr>
                </w:pPr>
                <w:r>
                  <w:rPr>
                    <w:rFonts w:asciiTheme="minorEastAsia" w:hAnsiTheme="minorEastAsia" w:cstheme="minorEastAsia" w:hint="eastAsia"/>
                    <w:szCs w:val="21"/>
                  </w:rPr>
                  <w:t>单一来源（直接采购）</w:t>
                </w:r>
              </w:p>
            </w:tc>
          </w:sdtContent>
        </w:sdt>
        <w:tc>
          <w:tcPr>
            <w:tcW w:w="2803" w:type="dxa"/>
          </w:tcPr>
          <w:p w14:paraId="123849ED" w14:textId="77777777" w:rsidR="00DA057E" w:rsidRDefault="001401B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根据项目实际从下拉框中选择一项</w:t>
            </w:r>
          </w:p>
        </w:tc>
      </w:tr>
      <w:tr w:rsidR="00DA057E" w14:paraId="4C38D94E" w14:textId="77777777">
        <w:tc>
          <w:tcPr>
            <w:tcW w:w="905" w:type="dxa"/>
            <w:vAlign w:val="center"/>
          </w:tcPr>
          <w:p w14:paraId="782BF675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939" w:type="dxa"/>
            <w:vAlign w:val="center"/>
          </w:tcPr>
          <w:p w14:paraId="499AE0F0" w14:textId="77777777" w:rsidR="00DA057E" w:rsidRDefault="001401B3">
            <w:pPr>
              <w:widowControl/>
              <w:jc w:val="left"/>
              <w:textAlignment w:val="center"/>
              <w:rPr>
                <w:rFonts w:ascii="微软雅黑" w:eastAsia="微软雅黑" w:hAnsi="微软雅黑" w:cs="微软雅黑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303133"/>
                <w:kern w:val="0"/>
                <w:szCs w:val="21"/>
              </w:rPr>
              <w:t>成交结果</w:t>
            </w:r>
          </w:p>
        </w:tc>
        <w:tc>
          <w:tcPr>
            <w:tcW w:w="3412" w:type="dxa"/>
            <w:vAlign w:val="center"/>
          </w:tcPr>
          <w:p w14:paraId="55B42988" w14:textId="77777777" w:rsidR="00DA057E" w:rsidRDefault="001401B3"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（填写如下信息，成交人及成交价。若涉及多个中选人请依序填写完整）</w:t>
            </w:r>
          </w:p>
        </w:tc>
        <w:tc>
          <w:tcPr>
            <w:tcW w:w="2803" w:type="dxa"/>
          </w:tcPr>
          <w:p w14:paraId="7BAA3825" w14:textId="77777777" w:rsidR="00DA057E" w:rsidRDefault="001401B3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根据评标结果情况依序填写（若有多个中标候选人时）</w:t>
            </w:r>
          </w:p>
        </w:tc>
      </w:tr>
      <w:tr w:rsidR="00DA057E" w14:paraId="53DAA70A" w14:textId="77777777">
        <w:tc>
          <w:tcPr>
            <w:tcW w:w="905" w:type="dxa"/>
            <w:vAlign w:val="center"/>
          </w:tcPr>
          <w:p w14:paraId="3BF55489" w14:textId="77777777" w:rsidR="00DA057E" w:rsidRDefault="00DA05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4DB8E562" w14:textId="77777777" w:rsidR="00DA057E" w:rsidRDefault="001401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03133"/>
                <w:kern w:val="0"/>
                <w:szCs w:val="21"/>
              </w:rPr>
              <w:t>排序</w:t>
            </w:r>
          </w:p>
        </w:tc>
        <w:tc>
          <w:tcPr>
            <w:tcW w:w="3412" w:type="dxa"/>
            <w:vAlign w:val="center"/>
          </w:tcPr>
          <w:p w14:paraId="4944C3BB" w14:textId="77777777" w:rsidR="00DA057E" w:rsidRDefault="001401B3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bCs/>
                <w:color w:val="303133"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color w:val="303133"/>
                <w:kern w:val="0"/>
                <w:szCs w:val="21"/>
              </w:rPr>
              <w:t>成交人名称</w:t>
            </w:r>
          </w:p>
        </w:tc>
        <w:tc>
          <w:tcPr>
            <w:tcW w:w="2803" w:type="dxa"/>
            <w:vAlign w:val="center"/>
          </w:tcPr>
          <w:p w14:paraId="6E15C2AF" w14:textId="77777777" w:rsidR="00DA057E" w:rsidRDefault="001401B3"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szCs w:val="21"/>
              </w:rPr>
              <w:t>成交价（元）</w:t>
            </w:r>
          </w:p>
        </w:tc>
      </w:tr>
      <w:tr w:rsidR="00DA057E" w14:paraId="45D7D161" w14:textId="77777777">
        <w:tc>
          <w:tcPr>
            <w:tcW w:w="905" w:type="dxa"/>
            <w:vAlign w:val="center"/>
          </w:tcPr>
          <w:p w14:paraId="06470107" w14:textId="77777777" w:rsidR="00DA057E" w:rsidRDefault="00DA05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6CFF2D93" w14:textId="77777777" w:rsidR="00DA057E" w:rsidRDefault="001401B3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1</w:t>
            </w:r>
          </w:p>
        </w:tc>
        <w:tc>
          <w:tcPr>
            <w:tcW w:w="3412" w:type="dxa"/>
            <w:vAlign w:val="center"/>
          </w:tcPr>
          <w:p w14:paraId="14845DE9" w14:textId="5C539389" w:rsidR="00DA057E" w:rsidRDefault="00BC7D17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威凡智能电气高科技有限公司</w:t>
            </w:r>
            <w:r w:rsidR="00832411" w:rsidRPr="00832411">
              <w:rPr>
                <w:rFonts w:asciiTheme="minorEastAsia" w:hAnsiTheme="minorEastAsia" w:cstheme="minorEastAsia" w:hint="eastAsia"/>
                <w:sz w:val="28"/>
                <w:szCs w:val="28"/>
              </w:rPr>
              <w:t>（原</w:t>
            </w:r>
            <w:r w:rsidR="00832411">
              <w:rPr>
                <w:rFonts w:asciiTheme="minorEastAsia" w:hAnsiTheme="minorEastAsia" w:cstheme="minorEastAsia" w:hint="eastAsia"/>
                <w:sz w:val="28"/>
                <w:szCs w:val="28"/>
              </w:rPr>
              <w:t>征询公示</w:t>
            </w:r>
            <w:r w:rsidR="00832411" w:rsidRPr="00832411">
              <w:rPr>
                <w:rFonts w:asciiTheme="minorEastAsia" w:hAnsiTheme="minorEastAsia" w:cstheme="minorEastAsia" w:hint="eastAsia"/>
                <w:sz w:val="28"/>
                <w:szCs w:val="28"/>
              </w:rPr>
              <w:t>承包商名称为：江苏威凡智能电气高科技有限公司）</w:t>
            </w:r>
          </w:p>
        </w:tc>
        <w:tc>
          <w:tcPr>
            <w:tcW w:w="2803" w:type="dxa"/>
            <w:vAlign w:val="center"/>
          </w:tcPr>
          <w:p w14:paraId="351370B6" w14:textId="5B76AFAF" w:rsidR="00DA057E" w:rsidRDefault="00BC7D17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7</w:t>
            </w:r>
            <w:r>
              <w:rPr>
                <w:rFonts w:asciiTheme="minorEastAsia" w:hAnsiTheme="minorEastAsia" w:cstheme="minorEastAsia"/>
                <w:sz w:val="28"/>
                <w:szCs w:val="28"/>
              </w:rPr>
              <w:t>98700.00</w:t>
            </w: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元</w:t>
            </w:r>
          </w:p>
        </w:tc>
      </w:tr>
      <w:tr w:rsidR="00DA057E" w14:paraId="6FFC5E31" w14:textId="77777777">
        <w:tc>
          <w:tcPr>
            <w:tcW w:w="905" w:type="dxa"/>
            <w:vAlign w:val="center"/>
          </w:tcPr>
          <w:p w14:paraId="03885939" w14:textId="77777777" w:rsidR="00DA057E" w:rsidRDefault="00DA057E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1939" w:type="dxa"/>
            <w:vAlign w:val="center"/>
          </w:tcPr>
          <w:p w14:paraId="20D39129" w14:textId="77777777" w:rsidR="00DA057E" w:rsidRDefault="001401B3">
            <w:pPr>
              <w:widowControl/>
              <w:jc w:val="righ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...</w:t>
            </w:r>
          </w:p>
        </w:tc>
        <w:tc>
          <w:tcPr>
            <w:tcW w:w="3412" w:type="dxa"/>
            <w:vAlign w:val="center"/>
          </w:tcPr>
          <w:p w14:paraId="6F74A73C" w14:textId="77777777" w:rsidR="00DA057E" w:rsidRDefault="001401B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...</w:t>
            </w:r>
          </w:p>
        </w:tc>
        <w:tc>
          <w:tcPr>
            <w:tcW w:w="2803" w:type="dxa"/>
            <w:vAlign w:val="center"/>
          </w:tcPr>
          <w:p w14:paraId="6940A4BA" w14:textId="77777777" w:rsidR="00DA057E" w:rsidRDefault="001401B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...</w:t>
            </w:r>
          </w:p>
        </w:tc>
      </w:tr>
      <w:tr w:rsidR="00DA057E" w14:paraId="7939E6A8" w14:textId="77777777">
        <w:tc>
          <w:tcPr>
            <w:tcW w:w="905" w:type="dxa"/>
            <w:vAlign w:val="center"/>
          </w:tcPr>
          <w:p w14:paraId="3FB669D9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39" w:type="dxa"/>
            <w:vAlign w:val="center"/>
          </w:tcPr>
          <w:p w14:paraId="540780F9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公示开始时间</w:t>
            </w:r>
          </w:p>
        </w:tc>
        <w:tc>
          <w:tcPr>
            <w:tcW w:w="3412" w:type="dxa"/>
            <w:vAlign w:val="center"/>
          </w:tcPr>
          <w:p w14:paraId="3EEBB3D0" w14:textId="77777777" w:rsidR="00DA057E" w:rsidRDefault="001401B3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月   日   时</w:t>
            </w:r>
          </w:p>
        </w:tc>
        <w:tc>
          <w:tcPr>
            <w:tcW w:w="2803" w:type="dxa"/>
          </w:tcPr>
          <w:p w14:paraId="735E06DB" w14:textId="77777777" w:rsidR="00DA057E" w:rsidRDefault="00DA057E">
            <w:pPr>
              <w:widowControl/>
              <w:jc w:val="left"/>
              <w:textAlignment w:val="center"/>
            </w:pPr>
          </w:p>
        </w:tc>
      </w:tr>
      <w:tr w:rsidR="00DA057E" w14:paraId="4EE5B314" w14:textId="77777777">
        <w:tc>
          <w:tcPr>
            <w:tcW w:w="905" w:type="dxa"/>
            <w:vAlign w:val="center"/>
          </w:tcPr>
          <w:p w14:paraId="3D52B8D6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39" w:type="dxa"/>
            <w:vAlign w:val="center"/>
          </w:tcPr>
          <w:p w14:paraId="2989C2AF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公示结束时间</w:t>
            </w:r>
          </w:p>
        </w:tc>
        <w:tc>
          <w:tcPr>
            <w:tcW w:w="3412" w:type="dxa"/>
            <w:vAlign w:val="center"/>
          </w:tcPr>
          <w:p w14:paraId="24FE7E5B" w14:textId="77777777" w:rsidR="00DA057E" w:rsidRDefault="001401B3"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asciiTheme="minorEastAsia" w:hAnsiTheme="minorEastAsia" w:cstheme="minorEastAsia" w:hint="eastAsia"/>
                <w:szCs w:val="21"/>
              </w:rPr>
              <w:t>年   月   日   时</w:t>
            </w:r>
          </w:p>
        </w:tc>
        <w:tc>
          <w:tcPr>
            <w:tcW w:w="2803" w:type="dxa"/>
          </w:tcPr>
          <w:p w14:paraId="5242272C" w14:textId="77777777" w:rsidR="00DA057E" w:rsidRDefault="00DA057E"/>
        </w:tc>
      </w:tr>
      <w:tr w:rsidR="00DA057E" w14:paraId="3026B78F" w14:textId="77777777">
        <w:tc>
          <w:tcPr>
            <w:tcW w:w="905" w:type="dxa"/>
            <w:vAlign w:val="center"/>
          </w:tcPr>
          <w:p w14:paraId="5D13D5EA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39" w:type="dxa"/>
            <w:vAlign w:val="center"/>
          </w:tcPr>
          <w:p w14:paraId="5D024F11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成交内容</w:t>
            </w:r>
          </w:p>
        </w:tc>
        <w:tc>
          <w:tcPr>
            <w:tcW w:w="3412" w:type="dxa"/>
            <w:vAlign w:val="center"/>
          </w:tcPr>
          <w:p w14:paraId="4125109F" w14:textId="77777777" w:rsidR="002F58E7" w:rsidRPr="002F58E7" w:rsidRDefault="002F58E7" w:rsidP="002F58E7">
            <w:pPr>
              <w:spacing w:line="400" w:lineRule="exact"/>
              <w:rPr>
                <w:szCs w:val="21"/>
              </w:rPr>
            </w:pPr>
            <w:r w:rsidRPr="002F58E7">
              <w:rPr>
                <w:rFonts w:hint="eastAsia"/>
                <w:szCs w:val="21"/>
              </w:rPr>
              <w:t>（一）对设备的修复</w:t>
            </w:r>
          </w:p>
          <w:p w14:paraId="45FB8DB6" w14:textId="77777777" w:rsidR="002F58E7" w:rsidRPr="002F58E7" w:rsidRDefault="002F58E7" w:rsidP="002F58E7">
            <w:pPr>
              <w:spacing w:line="400" w:lineRule="exact"/>
              <w:rPr>
                <w:szCs w:val="21"/>
              </w:rPr>
            </w:pPr>
            <w:r w:rsidRPr="002F58E7">
              <w:rPr>
                <w:rFonts w:hint="eastAsia"/>
                <w:szCs w:val="21"/>
              </w:rPr>
              <w:t>本次委外维修将对两套</w:t>
            </w:r>
            <w:r w:rsidRPr="002F58E7">
              <w:rPr>
                <w:rFonts w:hint="eastAsia"/>
                <w:szCs w:val="21"/>
              </w:rPr>
              <w:t xml:space="preserve"> SVG </w:t>
            </w:r>
            <w:r w:rsidRPr="002F58E7">
              <w:rPr>
                <w:rFonts w:hint="eastAsia"/>
                <w:szCs w:val="21"/>
              </w:rPr>
              <w:t>设备共</w:t>
            </w:r>
            <w:r w:rsidRPr="002F58E7">
              <w:rPr>
                <w:rFonts w:hint="eastAsia"/>
                <w:szCs w:val="21"/>
              </w:rPr>
              <w:t xml:space="preserve"> 42 </w:t>
            </w:r>
            <w:r w:rsidRPr="002F58E7">
              <w:rPr>
                <w:rFonts w:hint="eastAsia"/>
                <w:szCs w:val="21"/>
              </w:rPr>
              <w:t>个功率模块内部的控制单元板进行全部更换，新的控制单元板通过新的三防工艺，提高了防腐蚀、防尘、防水性能，能够保证功率器件长期可靠运行；同时对</w:t>
            </w:r>
            <w:r w:rsidRPr="002F58E7">
              <w:rPr>
                <w:rFonts w:hint="eastAsia"/>
                <w:szCs w:val="21"/>
              </w:rPr>
              <w:t xml:space="preserve"> 42 </w:t>
            </w:r>
            <w:r w:rsidRPr="002F58E7">
              <w:rPr>
                <w:rFonts w:hint="eastAsia"/>
                <w:szCs w:val="21"/>
              </w:rPr>
              <w:t>个功率模块内部的其他部件，如</w:t>
            </w:r>
            <w:r w:rsidRPr="002F58E7">
              <w:rPr>
                <w:rFonts w:hint="eastAsia"/>
                <w:szCs w:val="21"/>
              </w:rPr>
              <w:t>IGBT</w:t>
            </w:r>
            <w:r w:rsidRPr="002F58E7">
              <w:rPr>
                <w:rFonts w:hint="eastAsia"/>
                <w:szCs w:val="21"/>
              </w:rPr>
              <w:t>、驱</w:t>
            </w:r>
            <w:r w:rsidRPr="002F58E7">
              <w:rPr>
                <w:rFonts w:hint="eastAsia"/>
                <w:szCs w:val="21"/>
              </w:rPr>
              <w:lastRenderedPageBreak/>
              <w:t>动板卡、薄膜电容等进行返厂检测，如检测不合格则进行更换；在每套</w:t>
            </w:r>
            <w:r w:rsidRPr="002F58E7">
              <w:rPr>
                <w:rFonts w:hint="eastAsia"/>
                <w:szCs w:val="21"/>
              </w:rPr>
              <w:t xml:space="preserve"> SVG </w:t>
            </w:r>
            <w:r w:rsidRPr="002F58E7">
              <w:rPr>
                <w:rFonts w:hint="eastAsia"/>
                <w:szCs w:val="21"/>
              </w:rPr>
              <w:t>装置的</w:t>
            </w:r>
            <w:r w:rsidRPr="002F58E7">
              <w:rPr>
                <w:rFonts w:hint="eastAsia"/>
                <w:szCs w:val="21"/>
              </w:rPr>
              <w:t xml:space="preserve"> 6kV </w:t>
            </w:r>
            <w:r w:rsidRPr="002F58E7">
              <w:rPr>
                <w:rFonts w:hint="eastAsia"/>
                <w:szCs w:val="21"/>
              </w:rPr>
              <w:t>侧增加两台电压互感器，提升</w:t>
            </w:r>
            <w:r w:rsidRPr="002F58E7">
              <w:rPr>
                <w:rFonts w:hint="eastAsia"/>
                <w:szCs w:val="21"/>
              </w:rPr>
              <w:t xml:space="preserve"> SVG </w:t>
            </w:r>
            <w:r w:rsidRPr="002F58E7">
              <w:rPr>
                <w:rFonts w:hint="eastAsia"/>
                <w:szCs w:val="21"/>
              </w:rPr>
              <w:t>装置采样分析稳定性；更换两个</w:t>
            </w:r>
            <w:r w:rsidRPr="002F58E7">
              <w:rPr>
                <w:rFonts w:hint="eastAsia"/>
                <w:szCs w:val="21"/>
              </w:rPr>
              <w:t xml:space="preserve"> UPS </w:t>
            </w:r>
            <w:r w:rsidRPr="002F58E7">
              <w:rPr>
                <w:rFonts w:hint="eastAsia"/>
                <w:szCs w:val="21"/>
              </w:rPr>
              <w:t>不间断电源；设备整体检查及调试。</w:t>
            </w:r>
          </w:p>
          <w:p w14:paraId="5E7852D0" w14:textId="77777777" w:rsidR="002F58E7" w:rsidRPr="002F58E7" w:rsidRDefault="002F58E7" w:rsidP="002F58E7">
            <w:pPr>
              <w:spacing w:line="400" w:lineRule="exact"/>
              <w:rPr>
                <w:szCs w:val="21"/>
              </w:rPr>
            </w:pPr>
            <w:r w:rsidRPr="002F58E7">
              <w:rPr>
                <w:rFonts w:hint="eastAsia"/>
                <w:szCs w:val="21"/>
              </w:rPr>
              <w:t>（二）对设备运行环境的优化</w:t>
            </w:r>
          </w:p>
          <w:p w14:paraId="3CA02FF2" w14:textId="490DCB48" w:rsidR="00DA057E" w:rsidRDefault="002F58E7" w:rsidP="002F58E7">
            <w:pPr>
              <w:spacing w:line="400" w:lineRule="exact"/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2F58E7">
              <w:rPr>
                <w:szCs w:val="21"/>
              </w:rPr>
              <w:t>拆除两套</w:t>
            </w:r>
            <w:r w:rsidRPr="002F58E7">
              <w:rPr>
                <w:szCs w:val="21"/>
              </w:rPr>
              <w:t xml:space="preserve"> SVG </w:t>
            </w:r>
            <w:r w:rsidRPr="002F58E7">
              <w:rPr>
                <w:szCs w:val="21"/>
              </w:rPr>
              <w:t>设备散热风机的通风管道，</w:t>
            </w:r>
            <w:r w:rsidRPr="002F58E7">
              <w:rPr>
                <w:rFonts w:hint="eastAsia"/>
                <w:szCs w:val="21"/>
              </w:rPr>
              <w:t>采用玻璃平推窗封闭房间内所有的通风口</w:t>
            </w:r>
            <w:r w:rsidRPr="002F58E7">
              <w:rPr>
                <w:szCs w:val="21"/>
              </w:rPr>
              <w:t>，在室内增加</w:t>
            </w:r>
            <w:r w:rsidRPr="002F58E7">
              <w:rPr>
                <w:szCs w:val="21"/>
              </w:rPr>
              <w:t xml:space="preserve"> 1 </w:t>
            </w:r>
            <w:r w:rsidRPr="002F58E7">
              <w:rPr>
                <w:szCs w:val="21"/>
              </w:rPr>
              <w:t>套制冷量在</w:t>
            </w:r>
            <w:r w:rsidRPr="002F58E7">
              <w:rPr>
                <w:szCs w:val="21"/>
              </w:rPr>
              <w:t xml:space="preserve"> 150kw</w:t>
            </w:r>
            <w:r w:rsidRPr="002F58E7">
              <w:rPr>
                <w:szCs w:val="21"/>
              </w:rPr>
              <w:t>～</w:t>
            </w:r>
            <w:r w:rsidRPr="002F58E7">
              <w:rPr>
                <w:szCs w:val="21"/>
              </w:rPr>
              <w:t xml:space="preserve">200kw </w:t>
            </w:r>
            <w:r w:rsidRPr="002F58E7">
              <w:rPr>
                <w:szCs w:val="21"/>
              </w:rPr>
              <w:t>之间的多联式空调</w:t>
            </w:r>
            <w:r w:rsidRPr="002F58E7">
              <w:rPr>
                <w:rFonts w:hint="eastAsia"/>
                <w:szCs w:val="21"/>
              </w:rPr>
              <w:t>，空调品牌为美的品牌</w:t>
            </w:r>
            <w:r w:rsidRPr="002F58E7">
              <w:rPr>
                <w:szCs w:val="21"/>
              </w:rPr>
              <w:t>，将空气外循环散热改成空气内循环散热方式，改善室内高温高湿的环境。</w:t>
            </w:r>
          </w:p>
        </w:tc>
        <w:tc>
          <w:tcPr>
            <w:tcW w:w="2803" w:type="dxa"/>
          </w:tcPr>
          <w:p w14:paraId="685C188D" w14:textId="77777777" w:rsidR="00DA057E" w:rsidRDefault="00DA057E">
            <w:pPr>
              <w:rPr>
                <w:highlight w:val="yellow"/>
              </w:rPr>
            </w:pPr>
          </w:p>
        </w:tc>
      </w:tr>
      <w:tr w:rsidR="00DA057E" w14:paraId="19872935" w14:textId="77777777">
        <w:tc>
          <w:tcPr>
            <w:tcW w:w="905" w:type="dxa"/>
            <w:vAlign w:val="center"/>
          </w:tcPr>
          <w:p w14:paraId="585CB6B9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39" w:type="dxa"/>
            <w:vAlign w:val="center"/>
          </w:tcPr>
          <w:p w14:paraId="77DAC5DF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特别事项说明</w:t>
            </w:r>
          </w:p>
        </w:tc>
        <w:tc>
          <w:tcPr>
            <w:tcW w:w="3412" w:type="dxa"/>
            <w:vAlign w:val="center"/>
          </w:tcPr>
          <w:p w14:paraId="1EE60715" w14:textId="77777777" w:rsidR="00DA057E" w:rsidRDefault="00DA057E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803" w:type="dxa"/>
          </w:tcPr>
          <w:p w14:paraId="79AA68E6" w14:textId="77777777" w:rsidR="00DA057E" w:rsidRDefault="00DA057E"/>
        </w:tc>
      </w:tr>
      <w:tr w:rsidR="00DA057E" w14:paraId="33D52B29" w14:textId="77777777">
        <w:tc>
          <w:tcPr>
            <w:tcW w:w="905" w:type="dxa"/>
            <w:vAlign w:val="center"/>
          </w:tcPr>
          <w:p w14:paraId="71448E39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39" w:type="dxa"/>
            <w:vAlign w:val="center"/>
          </w:tcPr>
          <w:p w14:paraId="6E1114D8" w14:textId="77777777" w:rsidR="00DA057E" w:rsidRDefault="001401B3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</w:rPr>
              <w:t>决策依据</w:t>
            </w:r>
          </w:p>
        </w:tc>
        <w:tc>
          <w:tcPr>
            <w:tcW w:w="3412" w:type="dxa"/>
            <w:vAlign w:val="center"/>
          </w:tcPr>
          <w:p w14:paraId="2059914A" w14:textId="3D67D5DF" w:rsidR="00DA057E" w:rsidRDefault="002F58E7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 w:rsidRPr="00C66DD5">
              <w:rPr>
                <w:rFonts w:asciiTheme="minorEastAsia" w:hAnsiTheme="minorEastAsia" w:cstheme="minorEastAsia" w:hint="eastAsia"/>
                <w:szCs w:val="21"/>
              </w:rPr>
              <w:t>深圳地铁11号线机场北主变电所SVG故障委外维修项目</w:t>
            </w:r>
            <w:r>
              <w:rPr>
                <w:rFonts w:asciiTheme="minorEastAsia" w:hAnsiTheme="minorEastAsia" w:cstheme="minorEastAsia" w:hint="eastAsia"/>
                <w:szCs w:val="21"/>
              </w:rPr>
              <w:t>谈判结果已通过</w:t>
            </w:r>
            <w:r w:rsidR="00D572C4">
              <w:rPr>
                <w:rFonts w:ascii="Calibri" w:hAnsi="Calibri" w:cs="宋体" w:hint="eastAsia"/>
                <w:szCs w:val="22"/>
              </w:rPr>
              <w:t>深铁运营总部</w:t>
            </w:r>
            <w:r w:rsidR="00D572C4">
              <w:rPr>
                <w:rFonts w:ascii="Calibri" w:hAnsi="Calibri" w:cs="宋体" w:hint="eastAsia"/>
                <w:szCs w:val="22"/>
              </w:rPr>
              <w:t>2</w:t>
            </w:r>
            <w:r w:rsidR="00D572C4">
              <w:rPr>
                <w:rFonts w:ascii="Calibri" w:hAnsi="Calibri" w:cs="宋体"/>
                <w:szCs w:val="22"/>
              </w:rPr>
              <w:t>021</w:t>
            </w:r>
            <w:r w:rsidR="00D572C4">
              <w:rPr>
                <w:rFonts w:ascii="Calibri" w:hAnsi="Calibri" w:cs="宋体" w:hint="eastAsia"/>
                <w:szCs w:val="22"/>
              </w:rPr>
              <w:t>年第</w:t>
            </w:r>
            <w:r w:rsidR="00D572C4">
              <w:rPr>
                <w:rFonts w:ascii="Calibri" w:hAnsi="Calibri" w:cs="宋体" w:hint="eastAsia"/>
                <w:szCs w:val="22"/>
              </w:rPr>
              <w:t>2</w:t>
            </w:r>
            <w:r w:rsidR="00D572C4">
              <w:rPr>
                <w:rFonts w:ascii="Calibri" w:hAnsi="Calibri" w:cs="宋体"/>
                <w:szCs w:val="22"/>
              </w:rPr>
              <w:t>7</w:t>
            </w:r>
            <w:r w:rsidR="00D572C4">
              <w:rPr>
                <w:rFonts w:ascii="Calibri" w:hAnsi="Calibri" w:cs="宋体" w:hint="eastAsia"/>
                <w:szCs w:val="22"/>
              </w:rPr>
              <w:t>次招标委员会会议</w:t>
            </w:r>
            <w:r>
              <w:rPr>
                <w:rFonts w:ascii="Calibri" w:hAnsi="Calibri" w:cs="宋体" w:hint="eastAsia"/>
                <w:szCs w:val="22"/>
              </w:rPr>
              <w:t>审议</w:t>
            </w:r>
          </w:p>
        </w:tc>
        <w:tc>
          <w:tcPr>
            <w:tcW w:w="2803" w:type="dxa"/>
          </w:tcPr>
          <w:p w14:paraId="2727903D" w14:textId="77777777" w:rsidR="00DA057E" w:rsidRDefault="001401B3">
            <w:r>
              <w:rPr>
                <w:rFonts w:asciiTheme="minorEastAsia" w:hAnsiTheme="minorEastAsia" w:cstheme="minorEastAsia" w:hint="eastAsia"/>
                <w:szCs w:val="21"/>
              </w:rPr>
              <w:t>附决策文件</w:t>
            </w:r>
          </w:p>
        </w:tc>
      </w:tr>
      <w:tr w:rsidR="00DA057E" w14:paraId="015DA384" w14:textId="77777777">
        <w:tc>
          <w:tcPr>
            <w:tcW w:w="905" w:type="dxa"/>
            <w:vAlign w:val="center"/>
          </w:tcPr>
          <w:p w14:paraId="13E583D0" w14:textId="77777777" w:rsidR="00DA057E" w:rsidRDefault="00DA05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66FE73B7" w14:textId="77777777" w:rsidR="00DA057E" w:rsidRDefault="00DA057E">
            <w:pPr>
              <w:widowControl/>
              <w:jc w:val="left"/>
              <w:textAlignment w:val="top"/>
              <w:rPr>
                <w:rFonts w:ascii="微软雅黑" w:eastAsia="微软雅黑" w:hAnsi="微软雅黑" w:cs="微软雅黑"/>
                <w:color w:val="2C3E5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2" w:type="dxa"/>
            <w:vAlign w:val="center"/>
          </w:tcPr>
          <w:p w14:paraId="4AAA1350" w14:textId="77777777" w:rsidR="00DA057E" w:rsidRDefault="00DA057E">
            <w:pPr>
              <w:rPr>
                <w:highlight w:val="yellow"/>
              </w:rPr>
            </w:pPr>
          </w:p>
        </w:tc>
        <w:tc>
          <w:tcPr>
            <w:tcW w:w="2803" w:type="dxa"/>
          </w:tcPr>
          <w:p w14:paraId="79B3CA1D" w14:textId="77777777" w:rsidR="00DA057E" w:rsidRDefault="00DA057E">
            <w:pPr>
              <w:rPr>
                <w:highlight w:val="yellow"/>
              </w:rPr>
            </w:pPr>
          </w:p>
        </w:tc>
      </w:tr>
      <w:tr w:rsidR="00DA057E" w14:paraId="56BB254A" w14:textId="77777777">
        <w:tc>
          <w:tcPr>
            <w:tcW w:w="905" w:type="dxa"/>
            <w:vAlign w:val="center"/>
          </w:tcPr>
          <w:p w14:paraId="00569E81" w14:textId="77777777" w:rsidR="00DA057E" w:rsidRDefault="00DA057E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39" w:type="dxa"/>
          </w:tcPr>
          <w:p w14:paraId="160B5A0A" w14:textId="77777777" w:rsidR="00DA057E" w:rsidRDefault="00DA057E">
            <w:pPr>
              <w:widowControl/>
              <w:jc w:val="left"/>
              <w:textAlignment w:val="top"/>
              <w:rPr>
                <w:rFonts w:ascii="微软雅黑" w:eastAsia="微软雅黑" w:hAnsi="微软雅黑" w:cs="微软雅黑"/>
                <w:color w:val="2C3E5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3412" w:type="dxa"/>
            <w:vAlign w:val="center"/>
          </w:tcPr>
          <w:p w14:paraId="4C89DFD3" w14:textId="77777777" w:rsidR="00DA057E" w:rsidRDefault="00DA057E">
            <w:pPr>
              <w:rPr>
                <w:highlight w:val="yellow"/>
              </w:rPr>
            </w:pPr>
          </w:p>
        </w:tc>
        <w:tc>
          <w:tcPr>
            <w:tcW w:w="2803" w:type="dxa"/>
          </w:tcPr>
          <w:p w14:paraId="605C79D7" w14:textId="77777777" w:rsidR="00DA057E" w:rsidRDefault="00DA057E">
            <w:pPr>
              <w:rPr>
                <w:highlight w:val="yellow"/>
              </w:rPr>
            </w:pPr>
          </w:p>
        </w:tc>
      </w:tr>
    </w:tbl>
    <w:p w14:paraId="64926F35" w14:textId="77777777" w:rsidR="00DA057E" w:rsidRDefault="001401B3">
      <w:pPr>
        <w:outlineLvl w:val="0"/>
        <w:rPr>
          <w:b/>
          <w:bCs/>
        </w:rPr>
      </w:pPr>
      <w:r>
        <w:rPr>
          <w:rFonts w:hint="eastAsia"/>
          <w:b/>
          <w:bCs/>
        </w:rPr>
        <w:t>说明：</w:t>
      </w:r>
      <w:r>
        <w:rPr>
          <w:rFonts w:hint="eastAsia"/>
          <w:b/>
          <w:bCs/>
        </w:rPr>
        <w:t>1</w:t>
      </w:r>
      <w:r>
        <w:rPr>
          <w:rFonts w:hint="eastAsia"/>
          <w:b/>
          <w:bCs/>
        </w:rPr>
        <w:t>上表为公开采购、邀请采购和单一来源（直接采购）成交结果公示的阳光平台信息发布的填写模板（供参考），</w:t>
      </w:r>
      <w:r>
        <w:rPr>
          <w:rFonts w:hint="eastAsia"/>
          <w:b/>
          <w:bCs/>
          <w:szCs w:val="21"/>
        </w:rPr>
        <w:t>后续请根据阳光平台运</w:t>
      </w:r>
      <w:r>
        <w:rPr>
          <w:rFonts w:hint="eastAsia"/>
          <w:b/>
          <w:bCs/>
        </w:rPr>
        <w:t>行实际进行更新；</w:t>
      </w:r>
    </w:p>
    <w:p w14:paraId="60C13099" w14:textId="77777777" w:rsidR="00DA057E" w:rsidRDefault="001401B3">
      <w:pPr>
        <w:ind w:firstLineChars="300" w:firstLine="632"/>
        <w:outlineLvl w:val="0"/>
        <w:rPr>
          <w:b/>
          <w:bCs/>
        </w:rPr>
      </w:pP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请将上述信息填写完整，并附决策依据</w:t>
      </w:r>
    </w:p>
    <w:sectPr w:rsidR="00DA05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fci wne:fciName="ContentControlDropdownList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53458" w14:textId="77777777" w:rsidR="00144786" w:rsidRDefault="00144786" w:rsidP="00C66DD5">
      <w:r>
        <w:separator/>
      </w:r>
    </w:p>
  </w:endnote>
  <w:endnote w:type="continuationSeparator" w:id="0">
    <w:p w14:paraId="41303D94" w14:textId="77777777" w:rsidR="00144786" w:rsidRDefault="00144786" w:rsidP="00C6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2C9C" w14:textId="77777777" w:rsidR="00144786" w:rsidRDefault="00144786" w:rsidP="00C66DD5">
      <w:r>
        <w:separator/>
      </w:r>
    </w:p>
  </w:footnote>
  <w:footnote w:type="continuationSeparator" w:id="0">
    <w:p w14:paraId="578FDB59" w14:textId="77777777" w:rsidR="00144786" w:rsidRDefault="00144786" w:rsidP="00C66D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57E"/>
    <w:rsid w:val="001401B3"/>
    <w:rsid w:val="00144786"/>
    <w:rsid w:val="001D1585"/>
    <w:rsid w:val="002F58E7"/>
    <w:rsid w:val="006B27A0"/>
    <w:rsid w:val="00832411"/>
    <w:rsid w:val="00BC7D17"/>
    <w:rsid w:val="00C66DD5"/>
    <w:rsid w:val="00D572C4"/>
    <w:rsid w:val="00DA057E"/>
    <w:rsid w:val="00DE0B38"/>
    <w:rsid w:val="00FC030C"/>
    <w:rsid w:val="06BF3A3A"/>
    <w:rsid w:val="09AC3316"/>
    <w:rsid w:val="0CD30E08"/>
    <w:rsid w:val="109F5F4F"/>
    <w:rsid w:val="11534034"/>
    <w:rsid w:val="16C34D30"/>
    <w:rsid w:val="1AE5324A"/>
    <w:rsid w:val="1BAA5EE5"/>
    <w:rsid w:val="1C7C336F"/>
    <w:rsid w:val="1E851728"/>
    <w:rsid w:val="230B3CB0"/>
    <w:rsid w:val="24477280"/>
    <w:rsid w:val="25366E27"/>
    <w:rsid w:val="25776B3C"/>
    <w:rsid w:val="26101BCD"/>
    <w:rsid w:val="26F27604"/>
    <w:rsid w:val="29993A40"/>
    <w:rsid w:val="2DDB1692"/>
    <w:rsid w:val="31C02BEC"/>
    <w:rsid w:val="354D0385"/>
    <w:rsid w:val="3F8C502A"/>
    <w:rsid w:val="40163622"/>
    <w:rsid w:val="42BC418E"/>
    <w:rsid w:val="4F45688B"/>
    <w:rsid w:val="4F5109A3"/>
    <w:rsid w:val="5081254C"/>
    <w:rsid w:val="53AF278A"/>
    <w:rsid w:val="55EE14A0"/>
    <w:rsid w:val="588069B8"/>
    <w:rsid w:val="59BD3A6A"/>
    <w:rsid w:val="5A4571A1"/>
    <w:rsid w:val="62676C77"/>
    <w:rsid w:val="6C795BFE"/>
    <w:rsid w:val="71522C16"/>
    <w:rsid w:val="72A33E24"/>
    <w:rsid w:val="74034EBE"/>
    <w:rsid w:val="76AB1145"/>
    <w:rsid w:val="776A5C5C"/>
    <w:rsid w:val="79B74927"/>
    <w:rsid w:val="7A021040"/>
    <w:rsid w:val="7B20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35AA2F"/>
  <w15:docId w15:val="{58501F37-9B86-4B8D-BAB9-DF07CEB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法规名称标题"/>
    <w:basedOn w:val="a"/>
    <w:next w:val="a"/>
    <w:qFormat/>
    <w:pPr>
      <w:keepNext/>
      <w:keepLines/>
      <w:spacing w:before="280" w:after="290" w:line="376" w:lineRule="auto"/>
      <w:jc w:val="center"/>
      <w:outlineLvl w:val="3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5">
    <w:name w:val="Placeholder Text"/>
    <w:basedOn w:val="a0"/>
    <w:uiPriority w:val="99"/>
    <w:unhideWhenUsed/>
    <w:qFormat/>
    <w:rPr>
      <w:color w:val="808080"/>
    </w:rPr>
  </w:style>
  <w:style w:type="paragraph" w:styleId="a6">
    <w:name w:val="header"/>
    <w:basedOn w:val="a"/>
    <w:link w:val="a7"/>
    <w:rsid w:val="00C66D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C66DD5"/>
    <w:rPr>
      <w:kern w:val="2"/>
      <w:sz w:val="18"/>
      <w:szCs w:val="18"/>
    </w:rPr>
  </w:style>
  <w:style w:type="paragraph" w:styleId="a8">
    <w:name w:val="footer"/>
    <w:basedOn w:val="a"/>
    <w:link w:val="a9"/>
    <w:rsid w:val="00C66D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C66D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{d8f940ce-477f-49f8-b0ac-40493a99431b}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8F940CE-477F-49F8-B0AC-40493A99431B}"/>
      </w:docPartPr>
      <w:docPartBody>
        <w:p w:rsidR="009469E8" w:rsidRDefault="00F51111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420"/>
  <w:characterSpacingControl w:val="doNotCompress"/>
  <w:compat>
    <w:useFELayout/>
    <w:splitPgBreakAndParaMark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69E8"/>
    <w:rsid w:val="001B45AF"/>
    <w:rsid w:val="009469E8"/>
    <w:rsid w:val="00B67AF7"/>
    <w:rsid w:val="00F5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qFormat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钟 华健</cp:lastModifiedBy>
  <cp:revision>6</cp:revision>
  <dcterms:created xsi:type="dcterms:W3CDTF">2021-07-22T06:24:00Z</dcterms:created>
  <dcterms:modified xsi:type="dcterms:W3CDTF">2021-08-10T03:29:00Z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