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深圳地铁2021-2022年度新闻宣传报道汇编手册采购项目</w:t>
      </w:r>
    </w:p>
    <w:p>
      <w:pPr>
        <w:jc w:val="center"/>
        <w:outlineLvl w:val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成交候选人公示</w:t>
      </w:r>
    </w:p>
    <w:p>
      <w:pPr>
        <w:jc w:val="center"/>
        <w:outlineLvl w:val="0"/>
        <w:rPr>
          <w:rFonts w:hint="eastAsia"/>
          <w:sz w:val="44"/>
          <w:szCs w:val="44"/>
        </w:rPr>
      </w:pP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3004"/>
        <w:gridCol w:w="5717"/>
        <w:gridCol w:w="5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96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信息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  <w:lang w:eastAsia="zh-CN"/>
              </w:rPr>
              <w:t>类别</w:t>
            </w:r>
          </w:p>
        </w:tc>
        <w:tc>
          <w:tcPr>
            <w:tcW w:w="3664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信息内容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031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03133"/>
                <w:kern w:val="0"/>
                <w:sz w:val="30"/>
                <w:szCs w:val="30"/>
                <w:lang w:eastAsia="zh-CN"/>
              </w:rPr>
              <w:t>项目名称</w:t>
            </w:r>
          </w:p>
        </w:tc>
        <w:tc>
          <w:tcPr>
            <w:tcW w:w="366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031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03133"/>
                <w:kern w:val="0"/>
                <w:sz w:val="30"/>
                <w:szCs w:val="30"/>
                <w:lang w:eastAsia="zh-CN"/>
              </w:rPr>
              <w:t xml:space="preserve">深圳地铁2021-2022年度新闻宣传报道汇编手册采购项目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96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031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03133"/>
                <w:kern w:val="0"/>
                <w:sz w:val="30"/>
                <w:szCs w:val="30"/>
              </w:rPr>
              <w:t>采购方式</w:t>
            </w:r>
          </w:p>
        </w:tc>
        <w:sdt>
          <w:sdtPr>
            <w:rPr>
              <w:rFonts w:hint="eastAsia" w:ascii="仿宋_GB2312" w:hAnsi="仿宋_GB2312" w:eastAsia="仿宋_GB2312" w:cs="仿宋_GB2312"/>
              <w:b w:val="0"/>
              <w:bCs w:val="0"/>
              <w:sz w:val="30"/>
              <w:szCs w:val="30"/>
            </w:rPr>
            <w:id w:val="147468182"/>
            <w:placeholder>
              <w:docPart w:val="{d8f940ce-477f-49f8-b0ac-40493a99431b}"/>
            </w:placeholder>
            <w:dropDownList>
              <w:listItem w:displayText="选择一项。" w:value="选择一项。"/>
              <w:listItem w:displayText="公开招标" w:value="公开招标"/>
              <w:listItem w:displayText="邀请招标" w:value="邀请招标"/>
              <w:listItem w:displayText="询价" w:value="询价"/>
              <w:listItem w:displayText="竞争性谈判" w:value="竞争性谈判"/>
              <w:listItem w:displayText="单一来源（直接采购）" w:value="单一来源（直接采购）"/>
              <w:listItem w:displayText="竞价" w:value="竞价"/>
              <w:listItem w:displayText="其他" w:value="其他"/>
            </w:dropDownList>
          </w:sdtPr>
          <w:sdtEndPr>
            <w:rPr>
              <w:rFonts w:hint="eastAsia" w:ascii="仿宋_GB2312" w:hAnsi="仿宋_GB2312" w:eastAsia="仿宋_GB2312" w:cs="仿宋_GB2312"/>
              <w:b w:val="0"/>
              <w:bCs w:val="0"/>
              <w:sz w:val="30"/>
              <w:szCs w:val="30"/>
            </w:rPr>
          </w:sdtEndPr>
          <w:sdtContent>
            <w:tc>
              <w:tcPr>
                <w:tcW w:w="3664" w:type="pct"/>
                <w:gridSpan w:val="2"/>
                <w:vAlign w:val="center"/>
              </w:tcPr>
              <w:p>
                <w:pPr>
                  <w:jc w:val="center"/>
                  <w:rPr>
                    <w:rFonts w:hint="eastAsia" w:ascii="仿宋_GB2312" w:hAnsi="仿宋_GB2312" w:eastAsia="仿宋_GB2312" w:cs="仿宋_GB2312"/>
                    <w:b w:val="0"/>
                    <w:bCs w:val="0"/>
                    <w:sz w:val="30"/>
                    <w:szCs w:val="30"/>
                  </w:rPr>
                </w:pPr>
                <w:r>
                  <w:rPr>
                    <w:rFonts w:hint="eastAsia" w:ascii="仿宋_GB2312" w:hAnsi="仿宋_GB2312" w:eastAsia="仿宋_GB2312" w:cs="仿宋_GB2312"/>
                    <w:b w:val="0"/>
                    <w:bCs w:val="0"/>
                    <w:sz w:val="30"/>
                    <w:szCs w:val="30"/>
                  </w:rPr>
                  <w:t>公开招标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6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031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03133"/>
                <w:kern w:val="0"/>
                <w:sz w:val="30"/>
                <w:szCs w:val="30"/>
                <w:lang w:eastAsia="zh-CN"/>
              </w:rPr>
              <w:t>项目类型</w:t>
            </w:r>
          </w:p>
        </w:tc>
        <w:tc>
          <w:tcPr>
            <w:tcW w:w="3664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96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公示开始时间</w:t>
            </w:r>
          </w:p>
        </w:tc>
        <w:tc>
          <w:tcPr>
            <w:tcW w:w="3664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日9时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-1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96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成交内容</w:t>
            </w:r>
          </w:p>
        </w:tc>
        <w:tc>
          <w:tcPr>
            <w:tcW w:w="3664" w:type="pct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2021-2022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，每年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度在中央、省市及行业媒体报道深圳地铁不同主题的大事件报道约1200余次，约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00余篇（包含稿件，视频及微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信推文等），拟做成手册(200页（含）以上，300页（含）以下），进行设计及印刷，印刷数量在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0本以上（含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0本）。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成交候选人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排序</w:t>
            </w:r>
          </w:p>
        </w:tc>
        <w:tc>
          <w:tcPr>
            <w:tcW w:w="96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03133"/>
                <w:kern w:val="0"/>
                <w:sz w:val="30"/>
                <w:szCs w:val="30"/>
                <w:lang w:eastAsia="zh-CN"/>
              </w:rPr>
              <w:t>是否成交</w:t>
            </w:r>
          </w:p>
        </w:tc>
        <w:tc>
          <w:tcPr>
            <w:tcW w:w="183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03133"/>
                <w:kern w:val="0"/>
                <w:sz w:val="30"/>
                <w:szCs w:val="30"/>
                <w:lang w:eastAsia="zh-CN"/>
              </w:rPr>
              <w:t>候选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03133"/>
                <w:kern w:val="0"/>
                <w:sz w:val="30"/>
                <w:szCs w:val="30"/>
              </w:rPr>
              <w:t>人名称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成交金额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96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</w:p>
        </w:tc>
        <w:tc>
          <w:tcPr>
            <w:tcW w:w="183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03133"/>
                <w:kern w:val="0"/>
                <w:sz w:val="30"/>
                <w:szCs w:val="30"/>
              </w:rPr>
              <w:t>正邦创意（北京）品牌科技股份有限公司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03133"/>
                <w:kern w:val="0"/>
                <w:sz w:val="30"/>
                <w:szCs w:val="30"/>
                <w:lang w:val="en-US" w:eastAsia="zh-CN"/>
              </w:rPr>
              <w:t>397,712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03133"/>
                <w:kern w:val="0"/>
                <w:sz w:val="30"/>
                <w:szCs w:val="30"/>
                <w:lang w:val="en-US" w:eastAsia="zh-CN"/>
              </w:rPr>
              <w:t>元</w:t>
            </w:r>
          </w:p>
        </w:tc>
      </w:tr>
    </w:tbl>
    <w:p>
      <w:pPr>
        <w:ind w:firstLine="632" w:firstLineChars="300"/>
        <w:outlineLvl w:val="0"/>
        <w:rPr>
          <w:b/>
          <w:bCs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fci wne:fciName="ContentControlDropdownList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8F2"/>
    <w:rsid w:val="001D1585"/>
    <w:rsid w:val="00235AD6"/>
    <w:rsid w:val="002E429B"/>
    <w:rsid w:val="00313F89"/>
    <w:rsid w:val="003277A7"/>
    <w:rsid w:val="006348E6"/>
    <w:rsid w:val="00692E98"/>
    <w:rsid w:val="00694E64"/>
    <w:rsid w:val="006B27A0"/>
    <w:rsid w:val="006C5448"/>
    <w:rsid w:val="006F08C3"/>
    <w:rsid w:val="008365C8"/>
    <w:rsid w:val="00974CED"/>
    <w:rsid w:val="00B2408F"/>
    <w:rsid w:val="00B503BC"/>
    <w:rsid w:val="00E648F2"/>
    <w:rsid w:val="00FE05D8"/>
    <w:rsid w:val="062F301B"/>
    <w:rsid w:val="06BF3A3A"/>
    <w:rsid w:val="09AC3316"/>
    <w:rsid w:val="0CD30E08"/>
    <w:rsid w:val="109F5F4F"/>
    <w:rsid w:val="11534034"/>
    <w:rsid w:val="125150F0"/>
    <w:rsid w:val="16C34D30"/>
    <w:rsid w:val="1AE5324A"/>
    <w:rsid w:val="1BAA5EE5"/>
    <w:rsid w:val="1C7C336F"/>
    <w:rsid w:val="1E851728"/>
    <w:rsid w:val="230B3CB0"/>
    <w:rsid w:val="24477280"/>
    <w:rsid w:val="25366E27"/>
    <w:rsid w:val="25776B3C"/>
    <w:rsid w:val="26101BCD"/>
    <w:rsid w:val="26F27604"/>
    <w:rsid w:val="29993A40"/>
    <w:rsid w:val="2DDB1692"/>
    <w:rsid w:val="31C02BEC"/>
    <w:rsid w:val="354D0385"/>
    <w:rsid w:val="3EB46447"/>
    <w:rsid w:val="3F8C502A"/>
    <w:rsid w:val="40163622"/>
    <w:rsid w:val="402D4C13"/>
    <w:rsid w:val="42BC418E"/>
    <w:rsid w:val="45EE4641"/>
    <w:rsid w:val="46BF35FA"/>
    <w:rsid w:val="4F45688B"/>
    <w:rsid w:val="4F5109A3"/>
    <w:rsid w:val="5081254C"/>
    <w:rsid w:val="53AF278A"/>
    <w:rsid w:val="55EE14A0"/>
    <w:rsid w:val="588069B8"/>
    <w:rsid w:val="593523AC"/>
    <w:rsid w:val="59BD3A6A"/>
    <w:rsid w:val="5A4571A1"/>
    <w:rsid w:val="5AF25F6D"/>
    <w:rsid w:val="62676C77"/>
    <w:rsid w:val="639D209B"/>
    <w:rsid w:val="65846990"/>
    <w:rsid w:val="6874308B"/>
    <w:rsid w:val="6C795BFE"/>
    <w:rsid w:val="6CA37B6B"/>
    <w:rsid w:val="701E4D48"/>
    <w:rsid w:val="71226513"/>
    <w:rsid w:val="71522C16"/>
    <w:rsid w:val="717A45D4"/>
    <w:rsid w:val="72A33E24"/>
    <w:rsid w:val="72B124F6"/>
    <w:rsid w:val="73852DBC"/>
    <w:rsid w:val="74034EBE"/>
    <w:rsid w:val="76AB1145"/>
    <w:rsid w:val="776A5C5C"/>
    <w:rsid w:val="77792D30"/>
    <w:rsid w:val="796F5CD3"/>
    <w:rsid w:val="79B74927"/>
    <w:rsid w:val="7A021040"/>
    <w:rsid w:val="7B20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法规名称标题"/>
    <w:basedOn w:val="1"/>
    <w:next w:val="1"/>
    <w:qFormat/>
    <w:uiPriority w:val="0"/>
    <w:pPr>
      <w:keepNext/>
      <w:keepLines/>
      <w:spacing w:before="280" w:after="290" w:line="376" w:lineRule="auto"/>
      <w:jc w:val="center"/>
      <w:outlineLvl w:val="3"/>
    </w:pPr>
    <w:rPr>
      <w:rFonts w:asciiTheme="majorHAnsi" w:hAnsiTheme="majorHAnsi" w:eastAsiaTheme="majorEastAsia" w:cstheme="majorBidi"/>
      <w:b/>
      <w:bCs/>
      <w:sz w:val="36"/>
      <w:szCs w:val="36"/>
    </w:rPr>
  </w:style>
  <w:style w:type="character" w:styleId="9">
    <w:name w:val="Placeholder Text"/>
    <w:basedOn w:val="7"/>
    <w:unhideWhenUsed/>
    <w:qFormat/>
    <w:uiPriority w:val="99"/>
    <w:rPr>
      <w:color w:val="808080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8f940ce-477f-49f8-b0ac-40493a99431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8F940CE-477F-49F8-B0AC-40493A99431B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FD4FC6"/>
    <w:rsid w:val="00241D9A"/>
    <w:rsid w:val="007E1273"/>
    <w:rsid w:val="00E60A33"/>
    <w:rsid w:val="00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95A2F244CEE4A36AA972AB6C5CC17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A34C033B40814DB8BF6A3FA43DAD75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6">
    <w:name w:val="Placeholder Text"/>
    <w:basedOn w:val="2"/>
    <w:unhideWhenUsed/>
    <w:qFormat/>
    <w:uiPriority w:val="99"/>
    <w:rPr>
      <w:color w:val="808080"/>
    </w:rPr>
  </w:style>
  <w:style w:type="paragraph" w:customStyle="1" w:styleId="7">
    <w:name w:val="A003ED70DEE34C6EB4E02051E06F87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2020-10-29T07:42:00Z</dcterms:created>
  <dc:creator>DELL</dc:creator>
  <cp:lastModifiedBy>娄洋</cp:lastModifiedBy>
  <dcterms:modified xsi:type="dcterms:W3CDTF">2022-01-04T08:29:09Z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