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bCs/>
          <w:sz w:val="44"/>
          <w:szCs w:val="44"/>
          <w:lang w:val="en-US" w:eastAsia="zh-CN"/>
        </w:rPr>
        <w:t>疫情期间接访审批</w:t>
      </w:r>
      <w:r>
        <w:rPr>
          <w:rFonts w:hint="eastAsia" w:ascii="黑体" w:eastAsia="黑体"/>
          <w:bCs/>
          <w:sz w:val="44"/>
          <w:szCs w:val="44"/>
        </w:rPr>
        <w:t>表</w:t>
      </w:r>
    </w:p>
    <w:p>
      <w:pPr>
        <w:rPr>
          <w:rFonts w:hint="eastAsia" w:ascii="黑体" w:eastAsia="黑体"/>
          <w:sz w:val="24"/>
        </w:rPr>
      </w:pPr>
    </w:p>
    <w:p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申请单位</w:t>
      </w:r>
      <w:r>
        <w:rPr>
          <w:rFonts w:hint="eastAsia" w:ascii="宋体" w:hAnsi="宋体"/>
          <w:sz w:val="30"/>
          <w:szCs w:val="30"/>
        </w:rPr>
        <w:t xml:space="preserve">名称： </w:t>
      </w:r>
    </w:p>
    <w:tbl>
      <w:tblPr>
        <w:tblStyle w:val="2"/>
        <w:tblW w:w="90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537"/>
        <w:gridCol w:w="1716"/>
        <w:gridCol w:w="3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6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来访人员</w:t>
            </w: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53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同行人员 姓名</w:t>
            </w:r>
          </w:p>
        </w:tc>
        <w:tc>
          <w:tcPr>
            <w:tcW w:w="3114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6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来访单位</w:t>
            </w:r>
          </w:p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名称</w:t>
            </w:r>
          </w:p>
        </w:tc>
        <w:tc>
          <w:tcPr>
            <w:tcW w:w="736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53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114" w:type="dxa"/>
            <w:noWrap w:val="0"/>
            <w:vAlign w:val="top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64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到访单位</w:t>
            </w:r>
          </w:p>
        </w:tc>
        <w:tc>
          <w:tcPr>
            <w:tcW w:w="253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到访楼层</w:t>
            </w:r>
          </w:p>
        </w:tc>
        <w:tc>
          <w:tcPr>
            <w:tcW w:w="311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6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到访事由</w:t>
            </w:r>
          </w:p>
        </w:tc>
        <w:tc>
          <w:tcPr>
            <w:tcW w:w="736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64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居住地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信息</w:t>
            </w:r>
          </w:p>
        </w:tc>
        <w:tc>
          <w:tcPr>
            <w:tcW w:w="7367" w:type="dxa"/>
            <w:gridSpan w:val="3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近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是否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一直在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深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口 是        口 否  </w:t>
            </w:r>
          </w:p>
          <w:p>
            <w:pPr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是否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在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管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控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/封控区域：口 管控      口 封控      口 否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64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防疫信息</w:t>
            </w:r>
          </w:p>
        </w:tc>
        <w:tc>
          <w:tcPr>
            <w:tcW w:w="7367" w:type="dxa"/>
            <w:gridSpan w:val="3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口 健康绿码     口 行程码    口 48小时核酸阴性报告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17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申请人（接访人）/联系方式</w:t>
            </w:r>
          </w:p>
        </w:tc>
        <w:tc>
          <w:tcPr>
            <w:tcW w:w="4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41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部门负责人签名</w:t>
            </w:r>
          </w:p>
        </w:tc>
        <w:tc>
          <w:tcPr>
            <w:tcW w:w="4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备注：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1.疫情期间来访人员须凭此审批表进入地铁大厦；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ind w:leftChars="399"/>
        <w:jc w:val="left"/>
        <w:textAlignment w:val="auto"/>
        <w:rPr>
          <w:rFonts w:hint="eastAsia" w:ascii="宋体" w:hAnsi="宋体" w:cs="宋体"/>
          <w:b w:val="0"/>
          <w:bCs/>
          <w:color w:val="000000" w:themeColor="text1"/>
          <w:kern w:val="2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2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2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审批表需由集团本部各部门/直管单位副职以上审批生效</w:t>
      </w:r>
      <w:r>
        <w:rPr>
          <w:rFonts w:hint="eastAsia" w:ascii="宋体" w:hAnsi="宋体" w:cs="宋体"/>
          <w:b w:val="0"/>
          <w:bCs/>
          <w:color w:val="000000" w:themeColor="text1"/>
          <w:kern w:val="2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ind w:leftChars="399"/>
        <w:jc w:val="left"/>
        <w:textAlignment w:val="auto"/>
        <w:rPr>
          <w:rFonts w:hint="eastAsia" w:ascii="宋体" w:hAnsi="宋体" w:cs="宋体"/>
          <w:b w:val="0"/>
          <w:bCs/>
          <w:color w:val="000000" w:themeColor="text1"/>
          <w:kern w:val="2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2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2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来访人员需提供</w:t>
      </w:r>
      <w:r>
        <w:rPr>
          <w:rFonts w:hint="eastAsia" w:ascii="宋体" w:hAnsi="宋体" w:cs="宋体"/>
          <w:b w:val="0"/>
          <w:bCs/>
          <w:color w:val="000000" w:themeColor="text1"/>
          <w:kern w:val="2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实时健康绿码、行程码、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2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48小时核酸检测阴性报告</w:t>
      </w:r>
      <w:r>
        <w:rPr>
          <w:rFonts w:hint="eastAsia" w:ascii="宋体" w:hAnsi="宋体" w:cs="宋体"/>
          <w:b w:val="0"/>
          <w:bCs/>
          <w:color w:val="000000" w:themeColor="text1"/>
          <w:kern w:val="2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ind w:leftChars="399"/>
        <w:jc w:val="left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 w:themeColor="text1"/>
          <w:kern w:val="2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2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国内中高风险地区及所在城市和14天内有阳性确诊病例的城市人员（暂不含深圳市）不予接访。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4452F"/>
    <w:rsid w:val="09094BFA"/>
    <w:rsid w:val="09C33728"/>
    <w:rsid w:val="0F3A3E42"/>
    <w:rsid w:val="18991E5E"/>
    <w:rsid w:val="33042538"/>
    <w:rsid w:val="44BA6EFA"/>
    <w:rsid w:val="47332F94"/>
    <w:rsid w:val="5FE208AE"/>
    <w:rsid w:val="6B6721A4"/>
    <w:rsid w:val="784B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2022-01-15T04:06:00Z</dcterms:created>
  <dc:creator>LXH</dc:creator>
  <cp:lastModifiedBy>kf丶</cp:lastModifiedBy>
  <dcterms:modified xsi:type="dcterms:W3CDTF">2022-03-20T12:12:42Z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BAC67866CAF34BD6A6B682BE755DC613</vt:lpwstr>
  </property>
</Properties>
</file>